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3109A" w14:textId="77777777" w:rsidR="009B3E43" w:rsidRDefault="00204323">
      <w:pPr>
        <w:pStyle w:val="Title"/>
        <w:jc w:val="left"/>
      </w:pPr>
      <w:bookmarkStart w:id="0" w:name="_aeaxyejm9abu" w:colFirst="0" w:colLast="0"/>
      <w:bookmarkEnd w:id="0"/>
      <w:r>
        <w:br w:type="page"/>
      </w:r>
      <w:r>
        <w:rPr>
          <w:noProof/>
        </w:rPr>
        <w:drawing>
          <wp:anchor distT="114300" distB="114300" distL="114300" distR="114300" simplePos="0" relativeHeight="251658240" behindDoc="0" locked="0" layoutInCell="1" hidden="0" allowOverlap="1" wp14:anchorId="0B517CAD" wp14:editId="5028A8A7">
            <wp:simplePos x="0" y="0"/>
            <wp:positionH relativeFrom="column">
              <wp:posOffset>19051</wp:posOffset>
            </wp:positionH>
            <wp:positionV relativeFrom="paragraph">
              <wp:posOffset>114300</wp:posOffset>
            </wp:positionV>
            <wp:extent cx="5943600" cy="7924800"/>
            <wp:effectExtent l="0" t="0" r="0" b="0"/>
            <wp:wrapTopAndBottom distT="114300" distB="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5943600" cy="7924800"/>
                    </a:xfrm>
                    <a:prstGeom prst="rect">
                      <a:avLst/>
                    </a:prstGeom>
                    <a:ln/>
                  </pic:spPr>
                </pic:pic>
              </a:graphicData>
            </a:graphic>
          </wp:anchor>
        </w:drawing>
      </w:r>
    </w:p>
    <w:p w14:paraId="0FF0C5E1" w14:textId="77777777" w:rsidR="009B3E43" w:rsidRDefault="00204323">
      <w:pPr>
        <w:pStyle w:val="Title"/>
        <w:jc w:val="left"/>
      </w:pPr>
      <w:bookmarkStart w:id="1" w:name="_5vovxmeccr18" w:colFirst="0" w:colLast="0"/>
      <w:bookmarkEnd w:id="1"/>
      <w:r>
        <w:lastRenderedPageBreak/>
        <w:t>Curriculum Guide for “Patient No More: People with Disabilities Securing Civil Rights”</w:t>
      </w:r>
    </w:p>
    <w:p w14:paraId="22E40BBA"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rPr>
        <w:t xml:space="preserve">By: Emily Smith </w:t>
      </w:r>
      <w:proofErr w:type="spellStart"/>
      <w:r>
        <w:rPr>
          <w:color w:val="000000"/>
          <w:sz w:val="24"/>
          <w:szCs w:val="24"/>
        </w:rPr>
        <w:t>Beitiks</w:t>
      </w:r>
      <w:proofErr w:type="spellEnd"/>
      <w:r>
        <w:rPr>
          <w:color w:val="000000"/>
          <w:sz w:val="24"/>
          <w:szCs w:val="24"/>
        </w:rPr>
        <w:t xml:space="preserve">, PhD and Catherine J. </w:t>
      </w:r>
      <w:proofErr w:type="spellStart"/>
      <w:r>
        <w:rPr>
          <w:color w:val="000000"/>
          <w:sz w:val="24"/>
          <w:szCs w:val="24"/>
        </w:rPr>
        <w:t>Kudlick</w:t>
      </w:r>
      <w:proofErr w:type="spellEnd"/>
      <w:r>
        <w:rPr>
          <w:color w:val="000000"/>
          <w:sz w:val="24"/>
          <w:szCs w:val="24"/>
        </w:rPr>
        <w:t>, PhD</w:t>
      </w:r>
    </w:p>
    <w:p w14:paraId="21A2A0E2"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rPr>
        <w:t>Paul K. Longmore Institute on Disability</w:t>
      </w:r>
    </w:p>
    <w:p w14:paraId="7702CE6C"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rPr>
        <w:t>San Francisco State University</w:t>
      </w:r>
    </w:p>
    <w:p w14:paraId="41B5FAA6" w14:textId="77777777" w:rsidR="009B3E43" w:rsidRDefault="00204323">
      <w:pPr>
        <w:pStyle w:val="Heading2"/>
      </w:pPr>
      <w:bookmarkStart w:id="2" w:name="_31l3o7l14nnv" w:colFirst="0" w:colLast="0"/>
      <w:bookmarkEnd w:id="2"/>
      <w:r>
        <w:br/>
      </w:r>
      <w:r>
        <w:t>Introduction to Using this Guide:</w:t>
      </w:r>
    </w:p>
    <w:p w14:paraId="7D5D7E0E" w14:textId="77777777" w:rsidR="009B3E43" w:rsidRDefault="009B3E43">
      <w:pPr>
        <w:pBdr>
          <w:top w:val="nil"/>
          <w:left w:val="nil"/>
          <w:bottom w:val="nil"/>
          <w:right w:val="nil"/>
          <w:between w:val="nil"/>
        </w:pBdr>
        <w:spacing w:line="288" w:lineRule="auto"/>
        <w:rPr>
          <w:color w:val="000000"/>
          <w:sz w:val="24"/>
          <w:szCs w:val="24"/>
          <w:u w:val="single"/>
        </w:rPr>
      </w:pPr>
    </w:p>
    <w:p w14:paraId="06B9D16E"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In 2011, California passed the FAIR Education Act, which mandates including disability history in K-12 curriculum. While we are excited about this recognition of the importance of this exciting new area, we know that teac</w:t>
      </w:r>
      <w:r>
        <w:rPr>
          <w:color w:val="000000"/>
          <w:sz w:val="24"/>
          <w:szCs w:val="24"/>
        </w:rPr>
        <w:t xml:space="preserve">hers are already overworked, and bringing in another topic may be daunting. One of our primary goals in developing the </w:t>
      </w:r>
      <w:r>
        <w:rPr>
          <w:sz w:val="24"/>
          <w:szCs w:val="24"/>
        </w:rPr>
        <w:t>“</w:t>
      </w:r>
      <w:r>
        <w:rPr>
          <w:color w:val="000000"/>
          <w:sz w:val="24"/>
          <w:szCs w:val="24"/>
        </w:rPr>
        <w:t>Patient No More</w:t>
      </w:r>
      <w:r>
        <w:rPr>
          <w:sz w:val="24"/>
          <w:szCs w:val="24"/>
        </w:rPr>
        <w:t>”</w:t>
      </w:r>
      <w:r>
        <w:rPr>
          <w:color w:val="000000"/>
          <w:sz w:val="24"/>
          <w:szCs w:val="24"/>
        </w:rPr>
        <w:t xml:space="preserve"> exhibit and this curriculum was to provide an opportunity for teaching disability without having to do some generic "pe</w:t>
      </w:r>
      <w:r>
        <w:rPr>
          <w:color w:val="000000"/>
          <w:sz w:val="24"/>
          <w:szCs w:val="24"/>
        </w:rPr>
        <w:t>ople with disabilities are just like you and me" lesson</w:t>
      </w:r>
      <w:r>
        <w:rPr>
          <w:sz w:val="24"/>
          <w:szCs w:val="24"/>
        </w:rPr>
        <w:t>…</w:t>
      </w:r>
      <w:r>
        <w:rPr>
          <w:color w:val="000000"/>
          <w:sz w:val="24"/>
          <w:szCs w:val="24"/>
        </w:rPr>
        <w:t xml:space="preserve"> or just a quick unit on Helen Keller before moving on. Teaching the story of the 504 occupation, the focus of our exhibit, will undoubtedly leave students with a new perspective toward living with a </w:t>
      </w:r>
      <w:r>
        <w:rPr>
          <w:color w:val="000000"/>
          <w:sz w:val="24"/>
          <w:szCs w:val="24"/>
        </w:rPr>
        <w:t>disability. In the words of disability protesters, "Piss on Pity!" Rather, “Patient No More” offers a story about the creativity and strength that comes out of the disability community, an incredible example of how change can happen from the bottom up. It'</w:t>
      </w:r>
      <w:r>
        <w:rPr>
          <w:color w:val="000000"/>
          <w:sz w:val="24"/>
          <w:szCs w:val="24"/>
        </w:rPr>
        <w:t xml:space="preserve">s also a story about how disability rights have changed the lives of </w:t>
      </w:r>
      <w:r>
        <w:rPr>
          <w:i/>
          <w:color w:val="000000"/>
          <w:sz w:val="24"/>
          <w:szCs w:val="24"/>
        </w:rPr>
        <w:t>all</w:t>
      </w:r>
      <w:r>
        <w:rPr>
          <w:color w:val="000000"/>
          <w:sz w:val="24"/>
          <w:szCs w:val="24"/>
        </w:rPr>
        <w:t xml:space="preserve"> Americans in ways they might not realize.</w:t>
      </w:r>
    </w:p>
    <w:p w14:paraId="21A423A2" w14:textId="77777777" w:rsidR="009B3E43" w:rsidRDefault="009B3E43">
      <w:pPr>
        <w:pBdr>
          <w:top w:val="nil"/>
          <w:left w:val="nil"/>
          <w:bottom w:val="nil"/>
          <w:right w:val="nil"/>
          <w:between w:val="nil"/>
        </w:pBdr>
        <w:spacing w:line="288" w:lineRule="auto"/>
        <w:rPr>
          <w:sz w:val="24"/>
          <w:szCs w:val="24"/>
        </w:rPr>
      </w:pPr>
    </w:p>
    <w:p w14:paraId="30F7B9F2" w14:textId="77777777" w:rsidR="009B3E43" w:rsidRDefault="00204323">
      <w:pPr>
        <w:pBdr>
          <w:top w:val="nil"/>
          <w:left w:val="nil"/>
          <w:bottom w:val="nil"/>
          <w:right w:val="nil"/>
          <w:between w:val="nil"/>
        </w:pBdr>
        <w:spacing w:line="288" w:lineRule="auto"/>
        <w:rPr>
          <w:color w:val="0000FF"/>
          <w:sz w:val="24"/>
          <w:szCs w:val="24"/>
        </w:rPr>
      </w:pPr>
      <w:r>
        <w:rPr>
          <w:color w:val="000000"/>
          <w:sz w:val="24"/>
          <w:szCs w:val="24"/>
        </w:rPr>
        <w:t>We've prepared these materials to help you bring disability history into your classroom</w:t>
      </w:r>
      <w:r>
        <w:rPr>
          <w:sz w:val="24"/>
          <w:szCs w:val="24"/>
        </w:rPr>
        <w:t>; included are activities meant to be taught using th</w:t>
      </w:r>
      <w:r>
        <w:rPr>
          <w:sz w:val="24"/>
          <w:szCs w:val="24"/>
        </w:rPr>
        <w:t xml:space="preserve">e virtual </w:t>
      </w:r>
      <w:r>
        <w:rPr>
          <w:color w:val="000000"/>
          <w:sz w:val="24"/>
          <w:szCs w:val="24"/>
        </w:rPr>
        <w:t>"Patient No More" exhibit. G</w:t>
      </w:r>
      <w:r>
        <w:rPr>
          <w:sz w:val="24"/>
          <w:szCs w:val="24"/>
        </w:rPr>
        <w:t xml:space="preserve">enerally, we designed this curriculum for grades 7-12, so adjustments may need to be made for your unique situation. </w:t>
      </w:r>
      <w:r>
        <w:rPr>
          <w:color w:val="000000"/>
          <w:sz w:val="24"/>
          <w:szCs w:val="24"/>
        </w:rPr>
        <w:t>Tips and tweaks welcome!</w:t>
      </w:r>
      <w:r>
        <w:rPr>
          <w:color w:val="0000FF"/>
          <w:sz w:val="24"/>
          <w:szCs w:val="24"/>
        </w:rPr>
        <w:t xml:space="preserve"> </w:t>
      </w:r>
    </w:p>
    <w:p w14:paraId="2AA54651" w14:textId="77777777" w:rsidR="009B3E43" w:rsidRDefault="009B3E43">
      <w:pPr>
        <w:pBdr>
          <w:top w:val="nil"/>
          <w:left w:val="nil"/>
          <w:bottom w:val="nil"/>
          <w:right w:val="nil"/>
          <w:between w:val="nil"/>
        </w:pBdr>
        <w:spacing w:line="288" w:lineRule="auto"/>
        <w:rPr>
          <w:color w:val="0000FF"/>
          <w:sz w:val="24"/>
          <w:szCs w:val="24"/>
        </w:rPr>
      </w:pPr>
    </w:p>
    <w:p w14:paraId="21875D41" w14:textId="11695391" w:rsidR="009B3E43" w:rsidRDefault="00204323">
      <w:pPr>
        <w:pBdr>
          <w:top w:val="nil"/>
          <w:left w:val="nil"/>
          <w:bottom w:val="nil"/>
          <w:right w:val="nil"/>
          <w:between w:val="nil"/>
        </w:pBdr>
        <w:spacing w:line="288" w:lineRule="auto"/>
        <w:rPr>
          <w:sz w:val="24"/>
          <w:szCs w:val="24"/>
        </w:rPr>
      </w:pPr>
      <w:r>
        <w:rPr>
          <w:sz w:val="24"/>
          <w:szCs w:val="24"/>
        </w:rPr>
        <w:t>The virtual exhibit can be accessed at</w:t>
      </w:r>
      <w:r w:rsidR="006228BE">
        <w:rPr>
          <w:sz w:val="24"/>
          <w:szCs w:val="24"/>
        </w:rPr>
        <w:t xml:space="preserve"> </w:t>
      </w:r>
      <w:hyperlink r:id="rId8" w:history="1">
        <w:r w:rsidR="006228BE" w:rsidRPr="00174E09">
          <w:rPr>
            <w:rStyle w:val="Hyperlink"/>
            <w:sz w:val="24"/>
            <w:szCs w:val="24"/>
          </w:rPr>
          <w:t>https://longmoreinstitute.sfsu.edu/patient-no-more/virtual-tour</w:t>
        </w:r>
      </w:hyperlink>
      <w:r w:rsidR="006228BE">
        <w:rPr>
          <w:sz w:val="24"/>
          <w:szCs w:val="24"/>
        </w:rPr>
        <w:t>.</w:t>
      </w:r>
      <w:r>
        <w:rPr>
          <w:sz w:val="24"/>
          <w:szCs w:val="24"/>
        </w:rPr>
        <w:t xml:space="preserve"> </w:t>
      </w:r>
    </w:p>
    <w:p w14:paraId="6111598F" w14:textId="77777777" w:rsidR="009B3E43" w:rsidRDefault="009B3E43">
      <w:pPr>
        <w:pBdr>
          <w:top w:val="nil"/>
          <w:left w:val="nil"/>
          <w:bottom w:val="nil"/>
          <w:right w:val="nil"/>
          <w:between w:val="nil"/>
        </w:pBdr>
        <w:spacing w:line="288" w:lineRule="auto"/>
        <w:rPr>
          <w:color w:val="0000FF"/>
          <w:sz w:val="24"/>
          <w:szCs w:val="24"/>
        </w:rPr>
      </w:pPr>
    </w:p>
    <w:p w14:paraId="71A59FB5"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Additional reading materials and resources that pair well with the </w:t>
      </w:r>
      <w:r>
        <w:rPr>
          <w:color w:val="000000"/>
          <w:sz w:val="24"/>
          <w:szCs w:val="24"/>
        </w:rPr>
        <w:t xml:space="preserve">“Patient No More” exhibit can be found in Appendix A (Pages 35-36) and also accessed at: </w:t>
      </w:r>
      <w:hyperlink r:id="rId9">
        <w:r>
          <w:rPr>
            <w:color w:val="0000FF"/>
            <w:sz w:val="24"/>
            <w:szCs w:val="24"/>
          </w:rPr>
          <w:t>http://longmoreinstitute.sfsu.edu/patient-no-more/learn-more-about-5</w:t>
        </w:r>
        <w:r>
          <w:rPr>
            <w:color w:val="0000FF"/>
            <w:sz w:val="24"/>
            <w:szCs w:val="24"/>
          </w:rPr>
          <w:t>04-protests</w:t>
        </w:r>
      </w:hyperlink>
      <w:r>
        <w:rPr>
          <w:color w:val="0000FF"/>
          <w:sz w:val="24"/>
          <w:szCs w:val="24"/>
        </w:rPr>
        <w:t>.</w:t>
      </w:r>
      <w:r>
        <w:rPr>
          <w:color w:val="000000"/>
          <w:sz w:val="24"/>
          <w:szCs w:val="24"/>
        </w:rPr>
        <w:t xml:space="preserve">  </w:t>
      </w:r>
    </w:p>
    <w:p w14:paraId="79ECDE02" w14:textId="77777777" w:rsidR="009B3E43" w:rsidRDefault="009B3E43">
      <w:pPr>
        <w:pBdr>
          <w:top w:val="nil"/>
          <w:left w:val="nil"/>
          <w:bottom w:val="nil"/>
          <w:right w:val="nil"/>
          <w:between w:val="nil"/>
        </w:pBdr>
        <w:spacing w:line="288" w:lineRule="auto"/>
        <w:rPr>
          <w:sz w:val="24"/>
          <w:szCs w:val="24"/>
        </w:rPr>
      </w:pPr>
    </w:p>
    <w:p w14:paraId="0F0DEB4A" w14:textId="77777777" w:rsidR="009B3E43" w:rsidRDefault="00204323">
      <w:pPr>
        <w:pBdr>
          <w:top w:val="nil"/>
          <w:left w:val="nil"/>
          <w:bottom w:val="nil"/>
          <w:right w:val="nil"/>
          <w:between w:val="nil"/>
        </w:pBdr>
        <w:spacing w:line="288" w:lineRule="auto"/>
        <w:rPr>
          <w:sz w:val="24"/>
          <w:szCs w:val="24"/>
        </w:rPr>
      </w:pPr>
      <w:r>
        <w:rPr>
          <w:color w:val="000000"/>
          <w:sz w:val="24"/>
          <w:szCs w:val="24"/>
        </w:rPr>
        <w:t xml:space="preserve">We welcome your feedback to make this tool more useful. Don't hesitate to reach out to us at </w:t>
      </w:r>
      <w:hyperlink r:id="rId10">
        <w:r>
          <w:rPr>
            <w:color w:val="0000FF"/>
            <w:sz w:val="24"/>
            <w:szCs w:val="24"/>
          </w:rPr>
          <w:t>pklinst@sfsu.edu</w:t>
        </w:r>
      </w:hyperlink>
      <w:r>
        <w:rPr>
          <w:color w:val="000000"/>
          <w:sz w:val="24"/>
          <w:szCs w:val="24"/>
        </w:rPr>
        <w:t>.</w:t>
      </w:r>
      <w:r>
        <w:br w:type="page"/>
      </w:r>
    </w:p>
    <w:p w14:paraId="24083367" w14:textId="77777777" w:rsidR="009B3E43" w:rsidRDefault="00204323">
      <w:pPr>
        <w:pBdr>
          <w:top w:val="nil"/>
          <w:left w:val="nil"/>
          <w:bottom w:val="nil"/>
          <w:right w:val="nil"/>
          <w:between w:val="nil"/>
        </w:pBdr>
        <w:spacing w:line="288" w:lineRule="auto"/>
        <w:rPr>
          <w:sz w:val="24"/>
          <w:szCs w:val="24"/>
        </w:rPr>
      </w:pPr>
      <w:r>
        <w:rPr>
          <w:color w:val="000000"/>
          <w:sz w:val="24"/>
          <w:szCs w:val="24"/>
        </w:rPr>
        <w:lastRenderedPageBreak/>
        <w:t>To provide context and link the "Patient No More" story to more familiar topics and c</w:t>
      </w:r>
      <w:r>
        <w:rPr>
          <w:color w:val="000000"/>
          <w:sz w:val="24"/>
          <w:szCs w:val="24"/>
        </w:rPr>
        <w:t>oncepts, this Curriculum Guide first details the historical significance of the disability rights movement and the Section 504 protest</w:t>
      </w:r>
      <w:r>
        <w:rPr>
          <w:sz w:val="24"/>
          <w:szCs w:val="24"/>
        </w:rPr>
        <w:t>, then follows with activities designed to</w:t>
      </w:r>
      <w:r>
        <w:rPr>
          <w:color w:val="000000"/>
          <w:sz w:val="24"/>
          <w:szCs w:val="24"/>
        </w:rPr>
        <w:t xml:space="preserve"> be used in conjunction with</w:t>
      </w:r>
      <w:r>
        <w:rPr>
          <w:sz w:val="24"/>
          <w:szCs w:val="24"/>
        </w:rPr>
        <w:t xml:space="preserve"> </w:t>
      </w:r>
      <w:r>
        <w:rPr>
          <w:color w:val="000000"/>
          <w:sz w:val="24"/>
          <w:szCs w:val="24"/>
        </w:rPr>
        <w:t>the virtual "online tour" of the P</w:t>
      </w:r>
      <w:r>
        <w:rPr>
          <w:sz w:val="24"/>
          <w:szCs w:val="24"/>
        </w:rPr>
        <w:t>atient No More ex</w:t>
      </w:r>
      <w:r>
        <w:rPr>
          <w:sz w:val="24"/>
          <w:szCs w:val="24"/>
        </w:rPr>
        <w:t xml:space="preserve">hibit. </w:t>
      </w:r>
    </w:p>
    <w:p w14:paraId="69A8AEC3" w14:textId="77777777" w:rsidR="009B3E43" w:rsidRDefault="009B3E43">
      <w:pPr>
        <w:pBdr>
          <w:top w:val="nil"/>
          <w:left w:val="nil"/>
          <w:bottom w:val="nil"/>
          <w:right w:val="nil"/>
          <w:between w:val="nil"/>
        </w:pBdr>
        <w:spacing w:line="288" w:lineRule="auto"/>
        <w:rPr>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45"/>
        <w:gridCol w:w="3315"/>
      </w:tblGrid>
      <w:tr w:rsidR="009B3E43" w14:paraId="4552D241" w14:textId="77777777">
        <w:tc>
          <w:tcPr>
            <w:tcW w:w="6045" w:type="dxa"/>
            <w:shd w:val="clear" w:color="auto" w:fill="D9D9D9"/>
            <w:tcMar>
              <w:top w:w="100" w:type="dxa"/>
              <w:left w:w="100" w:type="dxa"/>
              <w:bottom w:w="100" w:type="dxa"/>
              <w:right w:w="100" w:type="dxa"/>
            </w:tcMar>
          </w:tcPr>
          <w:p w14:paraId="07455F76" w14:textId="77777777" w:rsidR="009B3E43" w:rsidRDefault="00204323">
            <w:pPr>
              <w:widowControl w:val="0"/>
              <w:pBdr>
                <w:top w:val="nil"/>
                <w:left w:val="nil"/>
                <w:bottom w:val="nil"/>
                <w:right w:val="nil"/>
                <w:between w:val="nil"/>
              </w:pBdr>
              <w:rPr>
                <w:sz w:val="24"/>
                <w:szCs w:val="24"/>
              </w:rPr>
            </w:pPr>
            <w:r>
              <w:rPr>
                <w:sz w:val="24"/>
                <w:szCs w:val="24"/>
              </w:rPr>
              <w:t>Activity Name</w:t>
            </w:r>
          </w:p>
        </w:tc>
        <w:tc>
          <w:tcPr>
            <w:tcW w:w="3315" w:type="dxa"/>
            <w:shd w:val="clear" w:color="auto" w:fill="D9D9D9"/>
            <w:tcMar>
              <w:top w:w="100" w:type="dxa"/>
              <w:left w:w="100" w:type="dxa"/>
              <w:bottom w:w="100" w:type="dxa"/>
              <w:right w:w="100" w:type="dxa"/>
            </w:tcMar>
          </w:tcPr>
          <w:p w14:paraId="0B6BE592" w14:textId="77777777" w:rsidR="009B3E43" w:rsidRDefault="00204323">
            <w:pPr>
              <w:widowControl w:val="0"/>
              <w:pBdr>
                <w:top w:val="nil"/>
                <w:left w:val="nil"/>
                <w:bottom w:val="nil"/>
                <w:right w:val="nil"/>
                <w:between w:val="nil"/>
              </w:pBdr>
              <w:rPr>
                <w:sz w:val="24"/>
                <w:szCs w:val="24"/>
              </w:rPr>
            </w:pPr>
            <w:r>
              <w:rPr>
                <w:sz w:val="24"/>
                <w:szCs w:val="24"/>
              </w:rPr>
              <w:t>Page Number</w:t>
            </w:r>
          </w:p>
        </w:tc>
      </w:tr>
      <w:tr w:rsidR="009B3E43" w14:paraId="079379A7" w14:textId="77777777">
        <w:tc>
          <w:tcPr>
            <w:tcW w:w="6045" w:type="dxa"/>
            <w:shd w:val="clear" w:color="auto" w:fill="auto"/>
            <w:tcMar>
              <w:top w:w="100" w:type="dxa"/>
              <w:left w:w="100" w:type="dxa"/>
              <w:bottom w:w="100" w:type="dxa"/>
              <w:right w:w="100" w:type="dxa"/>
            </w:tcMar>
          </w:tcPr>
          <w:p w14:paraId="1558D4A4" w14:textId="77777777" w:rsidR="009B3E43" w:rsidRDefault="00204323">
            <w:pPr>
              <w:widowControl w:val="0"/>
              <w:pBdr>
                <w:top w:val="nil"/>
                <w:left w:val="nil"/>
                <w:bottom w:val="nil"/>
                <w:right w:val="nil"/>
                <w:between w:val="nil"/>
              </w:pBdr>
              <w:rPr>
                <w:sz w:val="24"/>
                <w:szCs w:val="24"/>
              </w:rPr>
            </w:pPr>
            <w:r>
              <w:rPr>
                <w:sz w:val="24"/>
                <w:szCs w:val="24"/>
              </w:rPr>
              <w:t>Defining disability, historical background, 504 occupation, and guiding questions.</w:t>
            </w:r>
          </w:p>
        </w:tc>
        <w:tc>
          <w:tcPr>
            <w:tcW w:w="3315" w:type="dxa"/>
            <w:shd w:val="clear" w:color="auto" w:fill="auto"/>
            <w:tcMar>
              <w:top w:w="100" w:type="dxa"/>
              <w:left w:w="100" w:type="dxa"/>
              <w:bottom w:w="100" w:type="dxa"/>
              <w:right w:w="100" w:type="dxa"/>
            </w:tcMar>
          </w:tcPr>
          <w:p w14:paraId="0BE266EE" w14:textId="77777777" w:rsidR="009B3E43" w:rsidRDefault="00204323">
            <w:pPr>
              <w:widowControl w:val="0"/>
              <w:pBdr>
                <w:top w:val="nil"/>
                <w:left w:val="nil"/>
                <w:bottom w:val="nil"/>
                <w:right w:val="nil"/>
                <w:between w:val="nil"/>
              </w:pBdr>
              <w:rPr>
                <w:sz w:val="24"/>
                <w:szCs w:val="24"/>
              </w:rPr>
            </w:pPr>
            <w:r>
              <w:rPr>
                <w:sz w:val="24"/>
                <w:szCs w:val="24"/>
              </w:rPr>
              <w:t>4 - 10</w:t>
            </w:r>
          </w:p>
        </w:tc>
      </w:tr>
      <w:tr w:rsidR="009B3E43" w14:paraId="3ABF2C65" w14:textId="77777777">
        <w:tc>
          <w:tcPr>
            <w:tcW w:w="6045" w:type="dxa"/>
            <w:shd w:val="clear" w:color="auto" w:fill="auto"/>
            <w:tcMar>
              <w:top w:w="100" w:type="dxa"/>
              <w:left w:w="100" w:type="dxa"/>
              <w:bottom w:w="100" w:type="dxa"/>
              <w:right w:w="100" w:type="dxa"/>
            </w:tcMar>
          </w:tcPr>
          <w:p w14:paraId="3FAEB031" w14:textId="77777777" w:rsidR="009B3E43" w:rsidRDefault="00204323">
            <w:pPr>
              <w:widowControl w:val="0"/>
              <w:rPr>
                <w:sz w:val="24"/>
                <w:szCs w:val="24"/>
              </w:rPr>
            </w:pPr>
            <w:r>
              <w:rPr>
                <w:sz w:val="24"/>
                <w:szCs w:val="24"/>
              </w:rPr>
              <w:t>LESSON 1: Universal Design and the Ed Roberts Campus</w:t>
            </w:r>
          </w:p>
        </w:tc>
        <w:tc>
          <w:tcPr>
            <w:tcW w:w="3315" w:type="dxa"/>
            <w:shd w:val="clear" w:color="auto" w:fill="auto"/>
            <w:tcMar>
              <w:top w:w="100" w:type="dxa"/>
              <w:left w:w="100" w:type="dxa"/>
              <w:bottom w:w="100" w:type="dxa"/>
              <w:right w:w="100" w:type="dxa"/>
            </w:tcMar>
          </w:tcPr>
          <w:p w14:paraId="2BAA2E4E" w14:textId="77777777" w:rsidR="009B3E43" w:rsidRDefault="00204323">
            <w:pPr>
              <w:widowControl w:val="0"/>
              <w:pBdr>
                <w:top w:val="nil"/>
                <w:left w:val="nil"/>
                <w:bottom w:val="nil"/>
                <w:right w:val="nil"/>
                <w:between w:val="nil"/>
              </w:pBdr>
              <w:rPr>
                <w:sz w:val="24"/>
                <w:szCs w:val="24"/>
              </w:rPr>
            </w:pPr>
            <w:r>
              <w:rPr>
                <w:sz w:val="24"/>
                <w:szCs w:val="24"/>
              </w:rPr>
              <w:t>11 - 14</w:t>
            </w:r>
          </w:p>
        </w:tc>
      </w:tr>
      <w:tr w:rsidR="009B3E43" w14:paraId="0070EEF4" w14:textId="77777777">
        <w:tc>
          <w:tcPr>
            <w:tcW w:w="6045" w:type="dxa"/>
            <w:shd w:val="clear" w:color="auto" w:fill="auto"/>
            <w:tcMar>
              <w:top w:w="100" w:type="dxa"/>
              <w:left w:w="100" w:type="dxa"/>
              <w:bottom w:w="100" w:type="dxa"/>
              <w:right w:w="100" w:type="dxa"/>
            </w:tcMar>
          </w:tcPr>
          <w:p w14:paraId="5316F229" w14:textId="77777777" w:rsidR="009B3E43" w:rsidRDefault="00204323">
            <w:pPr>
              <w:widowControl w:val="0"/>
              <w:pBdr>
                <w:top w:val="nil"/>
                <w:left w:val="nil"/>
                <w:bottom w:val="nil"/>
                <w:right w:val="nil"/>
                <w:between w:val="nil"/>
              </w:pBdr>
              <w:rPr>
                <w:sz w:val="24"/>
                <w:szCs w:val="24"/>
              </w:rPr>
            </w:pPr>
            <w:r>
              <w:rPr>
                <w:sz w:val="24"/>
                <w:szCs w:val="24"/>
              </w:rPr>
              <w:t>LESSON 2: Government in Action: What’s in a law?</w:t>
            </w:r>
          </w:p>
        </w:tc>
        <w:tc>
          <w:tcPr>
            <w:tcW w:w="3315" w:type="dxa"/>
            <w:shd w:val="clear" w:color="auto" w:fill="auto"/>
            <w:tcMar>
              <w:top w:w="100" w:type="dxa"/>
              <w:left w:w="100" w:type="dxa"/>
              <w:bottom w:w="100" w:type="dxa"/>
              <w:right w:w="100" w:type="dxa"/>
            </w:tcMar>
          </w:tcPr>
          <w:p w14:paraId="3254F612" w14:textId="77777777" w:rsidR="009B3E43" w:rsidRDefault="00204323">
            <w:pPr>
              <w:widowControl w:val="0"/>
              <w:pBdr>
                <w:top w:val="nil"/>
                <w:left w:val="nil"/>
                <w:bottom w:val="nil"/>
                <w:right w:val="nil"/>
                <w:between w:val="nil"/>
              </w:pBdr>
              <w:rPr>
                <w:sz w:val="24"/>
                <w:szCs w:val="24"/>
              </w:rPr>
            </w:pPr>
            <w:r>
              <w:rPr>
                <w:sz w:val="24"/>
                <w:szCs w:val="24"/>
              </w:rPr>
              <w:t>15</w:t>
            </w:r>
          </w:p>
        </w:tc>
      </w:tr>
      <w:tr w:rsidR="009B3E43" w14:paraId="129FBF5E" w14:textId="77777777">
        <w:tc>
          <w:tcPr>
            <w:tcW w:w="6045" w:type="dxa"/>
            <w:shd w:val="clear" w:color="auto" w:fill="auto"/>
            <w:tcMar>
              <w:top w:w="100" w:type="dxa"/>
              <w:left w:w="100" w:type="dxa"/>
              <w:bottom w:w="100" w:type="dxa"/>
              <w:right w:w="100" w:type="dxa"/>
            </w:tcMar>
          </w:tcPr>
          <w:p w14:paraId="078BB506" w14:textId="77777777" w:rsidR="009B3E43" w:rsidRDefault="00204323">
            <w:pPr>
              <w:widowControl w:val="0"/>
              <w:pBdr>
                <w:top w:val="nil"/>
                <w:left w:val="nil"/>
                <w:bottom w:val="nil"/>
                <w:right w:val="nil"/>
                <w:between w:val="nil"/>
              </w:pBdr>
              <w:rPr>
                <w:sz w:val="24"/>
                <w:szCs w:val="24"/>
              </w:rPr>
            </w:pPr>
            <w:r>
              <w:rPr>
                <w:sz w:val="24"/>
                <w:szCs w:val="24"/>
              </w:rPr>
              <w:t>LESSON 3: “This is 504!”</w:t>
            </w:r>
          </w:p>
        </w:tc>
        <w:tc>
          <w:tcPr>
            <w:tcW w:w="3315" w:type="dxa"/>
            <w:shd w:val="clear" w:color="auto" w:fill="auto"/>
            <w:tcMar>
              <w:top w:w="100" w:type="dxa"/>
              <w:left w:w="100" w:type="dxa"/>
              <w:bottom w:w="100" w:type="dxa"/>
              <w:right w:w="100" w:type="dxa"/>
            </w:tcMar>
          </w:tcPr>
          <w:p w14:paraId="15AC6B5E" w14:textId="77777777" w:rsidR="009B3E43" w:rsidRDefault="00204323">
            <w:pPr>
              <w:widowControl w:val="0"/>
              <w:pBdr>
                <w:top w:val="nil"/>
                <w:left w:val="nil"/>
                <w:bottom w:val="nil"/>
                <w:right w:val="nil"/>
                <w:between w:val="nil"/>
              </w:pBdr>
              <w:rPr>
                <w:sz w:val="24"/>
                <w:szCs w:val="24"/>
              </w:rPr>
            </w:pPr>
            <w:r>
              <w:rPr>
                <w:sz w:val="24"/>
                <w:szCs w:val="24"/>
              </w:rPr>
              <w:t>16 - 17</w:t>
            </w:r>
          </w:p>
        </w:tc>
      </w:tr>
      <w:tr w:rsidR="009B3E43" w14:paraId="13E19C45" w14:textId="77777777">
        <w:tc>
          <w:tcPr>
            <w:tcW w:w="6045" w:type="dxa"/>
            <w:shd w:val="clear" w:color="auto" w:fill="auto"/>
            <w:tcMar>
              <w:top w:w="100" w:type="dxa"/>
              <w:left w:w="100" w:type="dxa"/>
              <w:bottom w:w="100" w:type="dxa"/>
              <w:right w:w="100" w:type="dxa"/>
            </w:tcMar>
          </w:tcPr>
          <w:p w14:paraId="157D3C8D" w14:textId="77777777" w:rsidR="009B3E43" w:rsidRDefault="00204323">
            <w:pPr>
              <w:widowControl w:val="0"/>
              <w:pBdr>
                <w:top w:val="nil"/>
                <w:left w:val="nil"/>
                <w:bottom w:val="nil"/>
                <w:right w:val="nil"/>
                <w:between w:val="nil"/>
              </w:pBdr>
              <w:rPr>
                <w:sz w:val="24"/>
                <w:szCs w:val="24"/>
              </w:rPr>
            </w:pPr>
            <w:r>
              <w:rPr>
                <w:sz w:val="24"/>
                <w:szCs w:val="24"/>
              </w:rPr>
              <w:t>LESSON 4: Thinking like an Organizer</w:t>
            </w:r>
          </w:p>
        </w:tc>
        <w:tc>
          <w:tcPr>
            <w:tcW w:w="3315" w:type="dxa"/>
            <w:shd w:val="clear" w:color="auto" w:fill="auto"/>
            <w:tcMar>
              <w:top w:w="100" w:type="dxa"/>
              <w:left w:w="100" w:type="dxa"/>
              <w:bottom w:w="100" w:type="dxa"/>
              <w:right w:w="100" w:type="dxa"/>
            </w:tcMar>
          </w:tcPr>
          <w:p w14:paraId="00889C52" w14:textId="77777777" w:rsidR="009B3E43" w:rsidRDefault="00204323">
            <w:pPr>
              <w:widowControl w:val="0"/>
              <w:pBdr>
                <w:top w:val="nil"/>
                <w:left w:val="nil"/>
                <w:bottom w:val="nil"/>
                <w:right w:val="nil"/>
                <w:between w:val="nil"/>
              </w:pBdr>
              <w:rPr>
                <w:sz w:val="24"/>
                <w:szCs w:val="24"/>
              </w:rPr>
            </w:pPr>
            <w:r>
              <w:rPr>
                <w:sz w:val="24"/>
                <w:szCs w:val="24"/>
              </w:rPr>
              <w:t>18</w:t>
            </w:r>
          </w:p>
        </w:tc>
      </w:tr>
      <w:tr w:rsidR="009B3E43" w14:paraId="3E5F8AE6" w14:textId="77777777">
        <w:tc>
          <w:tcPr>
            <w:tcW w:w="6045" w:type="dxa"/>
            <w:shd w:val="clear" w:color="auto" w:fill="auto"/>
            <w:tcMar>
              <w:top w:w="100" w:type="dxa"/>
              <w:left w:w="100" w:type="dxa"/>
              <w:bottom w:w="100" w:type="dxa"/>
              <w:right w:w="100" w:type="dxa"/>
            </w:tcMar>
          </w:tcPr>
          <w:p w14:paraId="5134ADD0" w14:textId="77777777" w:rsidR="009B3E43" w:rsidRDefault="00204323">
            <w:pPr>
              <w:widowControl w:val="0"/>
              <w:pBdr>
                <w:top w:val="nil"/>
                <w:left w:val="nil"/>
                <w:bottom w:val="nil"/>
                <w:right w:val="nil"/>
                <w:between w:val="nil"/>
              </w:pBdr>
              <w:rPr>
                <w:sz w:val="24"/>
                <w:szCs w:val="24"/>
              </w:rPr>
            </w:pPr>
            <w:r>
              <w:rPr>
                <w:sz w:val="24"/>
                <w:szCs w:val="24"/>
              </w:rPr>
              <w:t>LESSON 5: Exhibit Scavenger Hunt</w:t>
            </w:r>
          </w:p>
        </w:tc>
        <w:tc>
          <w:tcPr>
            <w:tcW w:w="3315" w:type="dxa"/>
            <w:shd w:val="clear" w:color="auto" w:fill="auto"/>
            <w:tcMar>
              <w:top w:w="100" w:type="dxa"/>
              <w:left w:w="100" w:type="dxa"/>
              <w:bottom w:w="100" w:type="dxa"/>
              <w:right w:w="100" w:type="dxa"/>
            </w:tcMar>
          </w:tcPr>
          <w:p w14:paraId="6CFCEEBC" w14:textId="77777777" w:rsidR="009B3E43" w:rsidRDefault="00204323">
            <w:pPr>
              <w:widowControl w:val="0"/>
              <w:pBdr>
                <w:top w:val="nil"/>
                <w:left w:val="nil"/>
                <w:bottom w:val="nil"/>
                <w:right w:val="nil"/>
                <w:between w:val="nil"/>
              </w:pBdr>
              <w:rPr>
                <w:sz w:val="24"/>
                <w:szCs w:val="24"/>
              </w:rPr>
            </w:pPr>
            <w:r>
              <w:rPr>
                <w:sz w:val="24"/>
                <w:szCs w:val="24"/>
              </w:rPr>
              <w:t>19</w:t>
            </w:r>
          </w:p>
        </w:tc>
      </w:tr>
      <w:tr w:rsidR="009B3E43" w14:paraId="2598B861" w14:textId="77777777">
        <w:tc>
          <w:tcPr>
            <w:tcW w:w="6045" w:type="dxa"/>
            <w:shd w:val="clear" w:color="auto" w:fill="auto"/>
            <w:tcMar>
              <w:top w:w="100" w:type="dxa"/>
              <w:left w:w="100" w:type="dxa"/>
              <w:bottom w:w="100" w:type="dxa"/>
              <w:right w:w="100" w:type="dxa"/>
            </w:tcMar>
          </w:tcPr>
          <w:p w14:paraId="726062E8" w14:textId="77777777" w:rsidR="009B3E43" w:rsidRDefault="00204323">
            <w:pPr>
              <w:widowControl w:val="0"/>
              <w:pBdr>
                <w:top w:val="nil"/>
                <w:left w:val="nil"/>
                <w:bottom w:val="nil"/>
                <w:right w:val="nil"/>
                <w:between w:val="nil"/>
              </w:pBdr>
              <w:rPr>
                <w:sz w:val="24"/>
                <w:szCs w:val="24"/>
              </w:rPr>
            </w:pPr>
            <w:r>
              <w:rPr>
                <w:sz w:val="24"/>
                <w:szCs w:val="24"/>
              </w:rPr>
              <w:t>LESSON 6: “Patient No More” Questions</w:t>
            </w:r>
          </w:p>
        </w:tc>
        <w:tc>
          <w:tcPr>
            <w:tcW w:w="3315" w:type="dxa"/>
            <w:shd w:val="clear" w:color="auto" w:fill="auto"/>
            <w:tcMar>
              <w:top w:w="100" w:type="dxa"/>
              <w:left w:w="100" w:type="dxa"/>
              <w:bottom w:w="100" w:type="dxa"/>
              <w:right w:w="100" w:type="dxa"/>
            </w:tcMar>
          </w:tcPr>
          <w:p w14:paraId="76BF57D0" w14:textId="77777777" w:rsidR="009B3E43" w:rsidRDefault="00204323">
            <w:pPr>
              <w:widowControl w:val="0"/>
              <w:pBdr>
                <w:top w:val="nil"/>
                <w:left w:val="nil"/>
                <w:bottom w:val="nil"/>
                <w:right w:val="nil"/>
                <w:between w:val="nil"/>
              </w:pBdr>
              <w:rPr>
                <w:sz w:val="24"/>
                <w:szCs w:val="24"/>
              </w:rPr>
            </w:pPr>
            <w:r>
              <w:rPr>
                <w:sz w:val="24"/>
                <w:szCs w:val="24"/>
              </w:rPr>
              <w:t>21 - 21</w:t>
            </w:r>
          </w:p>
        </w:tc>
      </w:tr>
      <w:tr w:rsidR="009B3E43" w14:paraId="66088089" w14:textId="77777777">
        <w:tc>
          <w:tcPr>
            <w:tcW w:w="6045" w:type="dxa"/>
            <w:shd w:val="clear" w:color="auto" w:fill="auto"/>
            <w:tcMar>
              <w:top w:w="100" w:type="dxa"/>
              <w:left w:w="100" w:type="dxa"/>
              <w:bottom w:w="100" w:type="dxa"/>
              <w:right w:w="100" w:type="dxa"/>
            </w:tcMar>
          </w:tcPr>
          <w:p w14:paraId="6EE637C7" w14:textId="77777777" w:rsidR="009B3E43" w:rsidRDefault="00204323">
            <w:pPr>
              <w:widowControl w:val="0"/>
              <w:pBdr>
                <w:top w:val="nil"/>
                <w:left w:val="nil"/>
                <w:bottom w:val="nil"/>
                <w:right w:val="nil"/>
                <w:between w:val="nil"/>
              </w:pBdr>
              <w:rPr>
                <w:sz w:val="24"/>
                <w:szCs w:val="24"/>
              </w:rPr>
            </w:pPr>
            <w:r>
              <w:rPr>
                <w:sz w:val="24"/>
                <w:szCs w:val="24"/>
              </w:rPr>
              <w:t>LESSON 7: What makes you “Patient No More”?</w:t>
            </w:r>
          </w:p>
        </w:tc>
        <w:tc>
          <w:tcPr>
            <w:tcW w:w="3315" w:type="dxa"/>
            <w:shd w:val="clear" w:color="auto" w:fill="auto"/>
            <w:tcMar>
              <w:top w:w="100" w:type="dxa"/>
              <w:left w:w="100" w:type="dxa"/>
              <w:bottom w:w="100" w:type="dxa"/>
              <w:right w:w="100" w:type="dxa"/>
            </w:tcMar>
          </w:tcPr>
          <w:p w14:paraId="10F6C5A2" w14:textId="77777777" w:rsidR="009B3E43" w:rsidRDefault="00204323">
            <w:pPr>
              <w:widowControl w:val="0"/>
              <w:pBdr>
                <w:top w:val="nil"/>
                <w:left w:val="nil"/>
                <w:bottom w:val="nil"/>
                <w:right w:val="nil"/>
                <w:between w:val="nil"/>
              </w:pBdr>
              <w:rPr>
                <w:sz w:val="24"/>
                <w:szCs w:val="24"/>
              </w:rPr>
            </w:pPr>
            <w:r>
              <w:rPr>
                <w:sz w:val="24"/>
                <w:szCs w:val="24"/>
              </w:rPr>
              <w:t>22</w:t>
            </w:r>
          </w:p>
        </w:tc>
      </w:tr>
      <w:tr w:rsidR="009B3E43" w14:paraId="6C80771D" w14:textId="77777777">
        <w:tc>
          <w:tcPr>
            <w:tcW w:w="6045" w:type="dxa"/>
            <w:shd w:val="clear" w:color="auto" w:fill="auto"/>
            <w:tcMar>
              <w:top w:w="100" w:type="dxa"/>
              <w:left w:w="100" w:type="dxa"/>
              <w:bottom w:w="100" w:type="dxa"/>
              <w:right w:w="100" w:type="dxa"/>
            </w:tcMar>
          </w:tcPr>
          <w:p w14:paraId="6F37F9CF" w14:textId="77777777" w:rsidR="009B3E43" w:rsidRDefault="00204323">
            <w:pPr>
              <w:widowControl w:val="0"/>
              <w:pBdr>
                <w:top w:val="nil"/>
                <w:left w:val="nil"/>
                <w:bottom w:val="nil"/>
                <w:right w:val="nil"/>
                <w:between w:val="nil"/>
              </w:pBdr>
              <w:rPr>
                <w:sz w:val="24"/>
                <w:szCs w:val="24"/>
              </w:rPr>
            </w:pPr>
            <w:r>
              <w:rPr>
                <w:sz w:val="24"/>
                <w:szCs w:val="24"/>
              </w:rPr>
              <w:t>LESSON 8: Audio Description</w:t>
            </w:r>
          </w:p>
        </w:tc>
        <w:tc>
          <w:tcPr>
            <w:tcW w:w="3315" w:type="dxa"/>
            <w:shd w:val="clear" w:color="auto" w:fill="auto"/>
            <w:tcMar>
              <w:top w:w="100" w:type="dxa"/>
              <w:left w:w="100" w:type="dxa"/>
              <w:bottom w:w="100" w:type="dxa"/>
              <w:right w:w="100" w:type="dxa"/>
            </w:tcMar>
          </w:tcPr>
          <w:p w14:paraId="51776592" w14:textId="77777777" w:rsidR="009B3E43" w:rsidRDefault="00204323">
            <w:pPr>
              <w:widowControl w:val="0"/>
              <w:pBdr>
                <w:top w:val="nil"/>
                <w:left w:val="nil"/>
                <w:bottom w:val="nil"/>
                <w:right w:val="nil"/>
                <w:between w:val="nil"/>
              </w:pBdr>
              <w:rPr>
                <w:sz w:val="24"/>
                <w:szCs w:val="24"/>
              </w:rPr>
            </w:pPr>
            <w:r>
              <w:rPr>
                <w:sz w:val="24"/>
                <w:szCs w:val="24"/>
              </w:rPr>
              <w:t>23 - 28</w:t>
            </w:r>
          </w:p>
        </w:tc>
      </w:tr>
      <w:tr w:rsidR="009B3E43" w14:paraId="2E211D69" w14:textId="77777777">
        <w:tc>
          <w:tcPr>
            <w:tcW w:w="6045" w:type="dxa"/>
            <w:shd w:val="clear" w:color="auto" w:fill="auto"/>
            <w:tcMar>
              <w:top w:w="100" w:type="dxa"/>
              <w:left w:w="100" w:type="dxa"/>
              <w:bottom w:w="100" w:type="dxa"/>
              <w:right w:w="100" w:type="dxa"/>
            </w:tcMar>
          </w:tcPr>
          <w:p w14:paraId="17669504" w14:textId="77777777" w:rsidR="009B3E43" w:rsidRDefault="00204323">
            <w:pPr>
              <w:widowControl w:val="0"/>
              <w:pBdr>
                <w:top w:val="nil"/>
                <w:left w:val="nil"/>
                <w:bottom w:val="nil"/>
                <w:right w:val="nil"/>
                <w:between w:val="nil"/>
              </w:pBdr>
              <w:rPr>
                <w:sz w:val="24"/>
                <w:szCs w:val="24"/>
              </w:rPr>
            </w:pPr>
            <w:r>
              <w:rPr>
                <w:sz w:val="24"/>
                <w:szCs w:val="24"/>
              </w:rPr>
              <w:t>APPENDIX A: Additional Resources</w:t>
            </w:r>
          </w:p>
        </w:tc>
        <w:tc>
          <w:tcPr>
            <w:tcW w:w="3315" w:type="dxa"/>
            <w:shd w:val="clear" w:color="auto" w:fill="auto"/>
            <w:tcMar>
              <w:top w:w="100" w:type="dxa"/>
              <w:left w:w="100" w:type="dxa"/>
              <w:bottom w:w="100" w:type="dxa"/>
              <w:right w:w="100" w:type="dxa"/>
            </w:tcMar>
          </w:tcPr>
          <w:p w14:paraId="556F6922" w14:textId="77777777" w:rsidR="009B3E43" w:rsidRDefault="00204323">
            <w:pPr>
              <w:widowControl w:val="0"/>
              <w:pBdr>
                <w:top w:val="nil"/>
                <w:left w:val="nil"/>
                <w:bottom w:val="nil"/>
                <w:right w:val="nil"/>
                <w:between w:val="nil"/>
              </w:pBdr>
              <w:rPr>
                <w:sz w:val="24"/>
                <w:szCs w:val="24"/>
              </w:rPr>
            </w:pPr>
            <w:r>
              <w:rPr>
                <w:sz w:val="24"/>
                <w:szCs w:val="24"/>
              </w:rPr>
              <w:t>29 - 30</w:t>
            </w:r>
          </w:p>
        </w:tc>
      </w:tr>
    </w:tbl>
    <w:p w14:paraId="477219BD" w14:textId="77777777" w:rsidR="009B3E43" w:rsidRDefault="009B3E43">
      <w:pPr>
        <w:pBdr>
          <w:top w:val="nil"/>
          <w:left w:val="nil"/>
          <w:bottom w:val="nil"/>
          <w:right w:val="nil"/>
          <w:between w:val="nil"/>
        </w:pBdr>
        <w:spacing w:line="288" w:lineRule="auto"/>
        <w:rPr>
          <w:color w:val="000000"/>
          <w:sz w:val="24"/>
          <w:szCs w:val="24"/>
        </w:rPr>
      </w:pPr>
    </w:p>
    <w:p w14:paraId="7F524445" w14:textId="77777777" w:rsidR="009B3E43" w:rsidRDefault="009B3E43">
      <w:pPr>
        <w:pBdr>
          <w:top w:val="nil"/>
          <w:left w:val="nil"/>
          <w:bottom w:val="nil"/>
          <w:right w:val="nil"/>
          <w:between w:val="nil"/>
        </w:pBdr>
        <w:spacing w:line="288" w:lineRule="auto"/>
        <w:rPr>
          <w:b/>
          <w:sz w:val="24"/>
          <w:szCs w:val="24"/>
          <w:u w:val="single"/>
        </w:rPr>
      </w:pPr>
    </w:p>
    <w:p w14:paraId="1211F864" w14:textId="77777777" w:rsidR="009B3E43" w:rsidRDefault="00204323">
      <w:pPr>
        <w:pBdr>
          <w:top w:val="nil"/>
          <w:left w:val="nil"/>
          <w:bottom w:val="nil"/>
          <w:right w:val="nil"/>
          <w:between w:val="nil"/>
        </w:pBdr>
        <w:spacing w:line="288" w:lineRule="auto"/>
        <w:rPr>
          <w:b/>
          <w:sz w:val="24"/>
          <w:szCs w:val="24"/>
          <w:u w:val="single"/>
        </w:rPr>
      </w:pPr>
      <w:r>
        <w:br w:type="page"/>
      </w:r>
    </w:p>
    <w:p w14:paraId="5672C867" w14:textId="77777777" w:rsidR="009B3E43" w:rsidRDefault="00204323">
      <w:pPr>
        <w:pStyle w:val="Heading2"/>
      </w:pPr>
      <w:bookmarkStart w:id="3" w:name="_3h2ks0uklo9o" w:colFirst="0" w:colLast="0"/>
      <w:bookmarkEnd w:id="3"/>
      <w:r>
        <w:lastRenderedPageBreak/>
        <w:t>Defining Disability:</w:t>
      </w:r>
    </w:p>
    <w:p w14:paraId="0C7EFA7A"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“Patient No More” promotes what is known as a "social" or "minority model of disability." In other words, disability is not a matter of an individual’s biology or medical impairment, but rather something formed in relation to society’s discriminatory envir</w:t>
      </w:r>
      <w:r>
        <w:rPr>
          <w:color w:val="000000"/>
          <w:sz w:val="24"/>
          <w:szCs w:val="24"/>
        </w:rPr>
        <w:t xml:space="preserve">onments and attitudes. We named our exhibit “Patient No More” as a double entendre. The 504 participants exhausted their </w:t>
      </w:r>
      <w:r>
        <w:rPr>
          <w:i/>
          <w:color w:val="000000"/>
          <w:sz w:val="24"/>
          <w:szCs w:val="24"/>
        </w:rPr>
        <w:t>patience</w:t>
      </w:r>
      <w:r>
        <w:rPr>
          <w:color w:val="000000"/>
          <w:sz w:val="24"/>
          <w:szCs w:val="24"/>
        </w:rPr>
        <w:t xml:space="preserve"> waiting around for the enforcement of Section 504. But also, by advocating for people with disabilities as deserving of civil </w:t>
      </w:r>
      <w:r>
        <w:rPr>
          <w:color w:val="000000"/>
          <w:sz w:val="24"/>
          <w:szCs w:val="24"/>
        </w:rPr>
        <w:t xml:space="preserve">rights, they were fighting back against the "medical model of disability," which treats disabled people as </w:t>
      </w:r>
      <w:r>
        <w:rPr>
          <w:i/>
          <w:color w:val="000000"/>
          <w:sz w:val="24"/>
          <w:szCs w:val="24"/>
        </w:rPr>
        <w:t>patients</w:t>
      </w:r>
      <w:r>
        <w:rPr>
          <w:color w:val="000000"/>
          <w:sz w:val="24"/>
          <w:szCs w:val="24"/>
        </w:rPr>
        <w:t xml:space="preserve"> who can best be fixed through medical interventions or doing whatever it takes to be as much like nondisabled people as possible. In recent </w:t>
      </w:r>
      <w:r>
        <w:rPr>
          <w:color w:val="000000"/>
          <w:sz w:val="24"/>
          <w:szCs w:val="24"/>
        </w:rPr>
        <w:t>years rigid distinctions between the two approaches have come under criticism as scholars acknowledge medical benefits. But for teaching purposes, the contrast between the medical and social are useful and instructive, as can be seen in the different appro</w:t>
      </w:r>
      <w:r>
        <w:rPr>
          <w:color w:val="000000"/>
          <w:sz w:val="24"/>
          <w:szCs w:val="24"/>
        </w:rPr>
        <w:t xml:space="preserve">aches discussed in more detail below. </w:t>
      </w:r>
    </w:p>
    <w:p w14:paraId="7E5BD2BD" w14:textId="77777777" w:rsidR="009B3E43" w:rsidRDefault="009B3E43">
      <w:pPr>
        <w:pBdr>
          <w:top w:val="nil"/>
          <w:left w:val="nil"/>
          <w:bottom w:val="nil"/>
          <w:right w:val="nil"/>
          <w:between w:val="nil"/>
        </w:pBdr>
        <w:spacing w:line="288" w:lineRule="auto"/>
        <w:rPr>
          <w:color w:val="000000"/>
          <w:sz w:val="24"/>
          <w:szCs w:val="24"/>
        </w:rPr>
      </w:pPr>
    </w:p>
    <w:p w14:paraId="23B0943F"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To learn more about the social, medical, and additional models of disability, visit the glossary list at: </w:t>
      </w:r>
      <w:hyperlink r:id="rId11">
        <w:r>
          <w:rPr>
            <w:color w:val="0000FF"/>
            <w:sz w:val="24"/>
            <w:szCs w:val="24"/>
          </w:rPr>
          <w:t>http://www.disabled-world.com/definitions/disability-models.php</w:t>
        </w:r>
      </w:hyperlink>
    </w:p>
    <w:p w14:paraId="48340AD4" w14:textId="77777777" w:rsidR="009B3E43" w:rsidRDefault="009B3E43">
      <w:pPr>
        <w:pStyle w:val="Heading2"/>
      </w:pPr>
    </w:p>
    <w:p w14:paraId="0F904DF8" w14:textId="77777777" w:rsidR="009B3E43" w:rsidRDefault="00204323">
      <w:pPr>
        <w:pStyle w:val="Heading2"/>
      </w:pPr>
      <w:bookmarkStart w:id="4" w:name="_iyv47hrx881m" w:colFirst="0" w:colLast="0"/>
      <w:bookmarkEnd w:id="4"/>
      <w:r>
        <w:t>Historical Background:</w:t>
      </w:r>
    </w:p>
    <w:p w14:paraId="2E0BEC9A"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Though nearly one in five Americans identify as someone living with a serious disability, the phenomenon has long been understood as something abnormal and far removed from mainstream society. Most often we approach disability as a biological misfortune th</w:t>
      </w:r>
      <w:r>
        <w:rPr>
          <w:color w:val="000000"/>
          <w:sz w:val="24"/>
          <w:szCs w:val="24"/>
        </w:rPr>
        <w:t>at befalls unlucky individuals, something that can only be fixed through medical interventions and rehabilitation. This focus ignores how social values and beliefs shape popular perceptions of disability and disabled people. One meaning of the exhibit titl</w:t>
      </w:r>
      <w:r>
        <w:rPr>
          <w:color w:val="000000"/>
          <w:sz w:val="24"/>
          <w:szCs w:val="24"/>
        </w:rPr>
        <w:t>e “Patient No More” reflects a need for thinking of people with disabilities as a minority group rather than as people waiting passively for cures that may or may not ever arrive.</w:t>
      </w:r>
    </w:p>
    <w:p w14:paraId="1A808AB1" w14:textId="77777777" w:rsidR="009B3E43" w:rsidRDefault="009B3E43">
      <w:pPr>
        <w:pBdr>
          <w:top w:val="nil"/>
          <w:left w:val="nil"/>
          <w:bottom w:val="nil"/>
          <w:right w:val="nil"/>
          <w:between w:val="nil"/>
        </w:pBdr>
        <w:spacing w:line="288" w:lineRule="auto"/>
        <w:rPr>
          <w:color w:val="000000"/>
          <w:sz w:val="24"/>
          <w:szCs w:val="24"/>
        </w:rPr>
      </w:pPr>
    </w:p>
    <w:p w14:paraId="50556B5C"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Disability history seeks to promote thinking of people with disabilities as</w:t>
      </w:r>
      <w:r>
        <w:rPr>
          <w:color w:val="000000"/>
          <w:sz w:val="24"/>
          <w:szCs w:val="24"/>
        </w:rPr>
        <w:t xml:space="preserve"> actors in their own right. It is still new even at the college level, but thanks to exciting discoveries over the past two decades, the field is full of surprises with links to more familiar topics such as war, immigration, social justice movements, and c</w:t>
      </w:r>
      <w:r>
        <w:rPr>
          <w:color w:val="000000"/>
          <w:sz w:val="24"/>
          <w:szCs w:val="24"/>
        </w:rPr>
        <w:t xml:space="preserve">ivil rights (see: Catherine </w:t>
      </w:r>
      <w:proofErr w:type="spellStart"/>
      <w:r>
        <w:rPr>
          <w:color w:val="000000"/>
          <w:sz w:val="24"/>
          <w:szCs w:val="24"/>
        </w:rPr>
        <w:t>Kudlick</w:t>
      </w:r>
      <w:proofErr w:type="spellEnd"/>
      <w:r>
        <w:rPr>
          <w:color w:val="000000"/>
          <w:sz w:val="24"/>
          <w:szCs w:val="24"/>
        </w:rPr>
        <w:t xml:space="preserve">, “Disability History: Why We Need Another 'Other'" </w:t>
      </w:r>
      <w:r>
        <w:rPr>
          <w:i/>
          <w:color w:val="000000"/>
          <w:sz w:val="24"/>
          <w:szCs w:val="24"/>
        </w:rPr>
        <w:t>American Historical Review</w:t>
      </w:r>
      <w:r>
        <w:rPr>
          <w:color w:val="000000"/>
          <w:sz w:val="24"/>
          <w:szCs w:val="24"/>
        </w:rPr>
        <w:t xml:space="preserve"> (2003) for a general introduction to the field). “Patient No More" offers a new perspective on recent US history with tie-ins to civics and go</w:t>
      </w:r>
      <w:r>
        <w:rPr>
          <w:color w:val="000000"/>
          <w:sz w:val="24"/>
          <w:szCs w:val="24"/>
        </w:rPr>
        <w:t>vernment, design, and much more.</w:t>
      </w:r>
    </w:p>
    <w:p w14:paraId="78049810" w14:textId="77777777" w:rsidR="009B3E43" w:rsidRDefault="009B3E43">
      <w:pPr>
        <w:pBdr>
          <w:top w:val="nil"/>
          <w:left w:val="nil"/>
          <w:bottom w:val="nil"/>
          <w:right w:val="nil"/>
          <w:between w:val="nil"/>
        </w:pBdr>
        <w:spacing w:line="288" w:lineRule="auto"/>
        <w:rPr>
          <w:color w:val="000000"/>
          <w:sz w:val="24"/>
          <w:szCs w:val="24"/>
        </w:rPr>
      </w:pPr>
    </w:p>
    <w:p w14:paraId="634A9060"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“Patient No More” introduces this new understanding of disabled people by focusing on a largely overlooked yet highly significant moment in US history when they demanded their civil rights and won. </w:t>
      </w:r>
    </w:p>
    <w:p w14:paraId="3E91A8BD" w14:textId="77777777" w:rsidR="009B3E43" w:rsidRDefault="009B3E43">
      <w:pPr>
        <w:pBdr>
          <w:top w:val="nil"/>
          <w:left w:val="nil"/>
          <w:bottom w:val="nil"/>
          <w:right w:val="nil"/>
          <w:between w:val="nil"/>
        </w:pBdr>
        <w:spacing w:line="288" w:lineRule="auto"/>
        <w:rPr>
          <w:color w:val="000000"/>
          <w:sz w:val="24"/>
          <w:szCs w:val="24"/>
        </w:rPr>
      </w:pPr>
    </w:p>
    <w:p w14:paraId="750329C8"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lastRenderedPageBreak/>
        <w:t>The seeds of an audaci</w:t>
      </w:r>
      <w:r>
        <w:rPr>
          <w:color w:val="000000"/>
          <w:sz w:val="24"/>
          <w:szCs w:val="24"/>
        </w:rPr>
        <w:t>ous disability rights movement sprouted in northern California during the already turbulent 1960s when Ed Roberts (1939-1995), a polio survivor who used a wheelchair and an iron lung, fought to attend mainstream schools in a world without required curb cut</w:t>
      </w:r>
      <w:r>
        <w:rPr>
          <w:color w:val="000000"/>
          <w:sz w:val="24"/>
          <w:szCs w:val="24"/>
        </w:rPr>
        <w:t xml:space="preserve">s and wide entrances. At a time when few believed people with disabilities could or should be educated and employed, Roberts defied prejudice and architectural barriers to attend UC Berkeley, California’s premier public university. In 1962 - the same year </w:t>
      </w:r>
      <w:r>
        <w:rPr>
          <w:color w:val="000000"/>
          <w:sz w:val="24"/>
          <w:szCs w:val="24"/>
        </w:rPr>
        <w:t xml:space="preserve">that James Meredith first attended the University of Mississippi - </w:t>
      </w:r>
      <w:r>
        <w:rPr>
          <w:sz w:val="24"/>
          <w:szCs w:val="24"/>
        </w:rPr>
        <w:t xml:space="preserve">Roberts </w:t>
      </w:r>
      <w:r>
        <w:rPr>
          <w:color w:val="000000"/>
          <w:sz w:val="24"/>
          <w:szCs w:val="24"/>
        </w:rPr>
        <w:t>became the first highly-publicized student with significant disabilities to enter the university. Officials housed him in the campus infirmary because no residences could accommodat</w:t>
      </w:r>
      <w:r>
        <w:rPr>
          <w:color w:val="000000"/>
          <w:sz w:val="24"/>
          <w:szCs w:val="24"/>
        </w:rPr>
        <w:t>e his massive 800-pound iron lung. His example inspired others with disabilities to apply, and soon Cowell Hospital became the de facto disabled student dorm.</w:t>
      </w:r>
    </w:p>
    <w:p w14:paraId="1566D6AB"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 </w:t>
      </w:r>
    </w:p>
    <w:p w14:paraId="25461F16"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These “Rolling Quads” helped launch a new way of thinking about disability by framing access an</w:t>
      </w:r>
      <w:r>
        <w:rPr>
          <w:color w:val="000000"/>
          <w:sz w:val="24"/>
          <w:szCs w:val="24"/>
        </w:rPr>
        <w:t>d empowerment as civil rights issues. Eager to leave hospital wards to live on their own, they founded the Berkeley Center for Independent Living (CIL), which over the years grew to include peer counseling and support groups, workshops for repairing wheelc</w:t>
      </w:r>
      <w:r>
        <w:rPr>
          <w:color w:val="000000"/>
          <w:sz w:val="24"/>
          <w:szCs w:val="24"/>
        </w:rPr>
        <w:t>hairs and testing adaptive equipment, training in self-advocacy, a clearinghouse for locating attendant-care services, legal assistance, and a place just to be with others who ‘got it’ about living with a disability. The idea of such centers run both by an</w:t>
      </w:r>
      <w:r>
        <w:rPr>
          <w:color w:val="000000"/>
          <w:sz w:val="24"/>
          <w:szCs w:val="24"/>
        </w:rPr>
        <w:t xml:space="preserve">d for people with disabilities spread rapidly, ultimately inspiring more than 400 autonomous, community-based independent living centers across the country that persist down to the present. Public examples such as these centers introduced images of people </w:t>
      </w:r>
      <w:r>
        <w:rPr>
          <w:color w:val="000000"/>
          <w:sz w:val="24"/>
          <w:szCs w:val="24"/>
        </w:rPr>
        <w:t>with disabilities as problem-solving Americans who took risks and participated in politics and public life.</w:t>
      </w:r>
    </w:p>
    <w:p w14:paraId="0E2354FB" w14:textId="77777777" w:rsidR="009B3E43" w:rsidRDefault="009B3E43">
      <w:pPr>
        <w:pBdr>
          <w:top w:val="nil"/>
          <w:left w:val="nil"/>
          <w:bottom w:val="nil"/>
          <w:right w:val="nil"/>
          <w:between w:val="nil"/>
        </w:pBdr>
        <w:spacing w:line="288" w:lineRule="auto"/>
        <w:rPr>
          <w:color w:val="000000"/>
          <w:sz w:val="24"/>
          <w:szCs w:val="24"/>
        </w:rPr>
      </w:pPr>
    </w:p>
    <w:p w14:paraId="7C7FC752" w14:textId="77777777" w:rsidR="009B3E43" w:rsidRDefault="00204323">
      <w:pPr>
        <w:pStyle w:val="Heading2"/>
      </w:pPr>
      <w:bookmarkStart w:id="5" w:name="_64g3imardraq" w:colFirst="0" w:colLast="0"/>
      <w:bookmarkEnd w:id="5"/>
      <w:r>
        <w:t>Section 504 Occupation and “Patient No More”</w:t>
      </w:r>
      <w:r>
        <w:t>:</w:t>
      </w:r>
    </w:p>
    <w:p w14:paraId="4D0E8016" w14:textId="77777777" w:rsidR="009B3E43" w:rsidRDefault="00204323">
      <w:pPr>
        <w:pBdr>
          <w:top w:val="nil"/>
          <w:left w:val="nil"/>
          <w:bottom w:val="nil"/>
          <w:right w:val="nil"/>
          <w:between w:val="nil"/>
        </w:pBdr>
        <w:spacing w:line="288" w:lineRule="auto"/>
        <w:rPr>
          <w:sz w:val="24"/>
          <w:szCs w:val="24"/>
        </w:rPr>
      </w:pPr>
      <w:r>
        <w:rPr>
          <w:color w:val="000000"/>
          <w:sz w:val="24"/>
          <w:szCs w:val="24"/>
        </w:rPr>
        <w:t>The exhibit focuses on the story of what would become known as "the Section 504 Occupation" in a them</w:t>
      </w:r>
      <w:r>
        <w:rPr>
          <w:color w:val="000000"/>
          <w:sz w:val="24"/>
          <w:szCs w:val="24"/>
        </w:rPr>
        <w:t>at</w:t>
      </w:r>
      <w:r>
        <w:rPr>
          <w:color w:val="000000"/>
          <w:sz w:val="24"/>
          <w:szCs w:val="24"/>
        </w:rPr>
        <w:t xml:space="preserve">ic, nonlinear way. The 504 occupation was </w:t>
      </w:r>
      <w:r>
        <w:rPr>
          <w:sz w:val="24"/>
          <w:szCs w:val="24"/>
        </w:rPr>
        <w:t>a</w:t>
      </w:r>
      <w:r>
        <w:rPr>
          <w:color w:val="000000"/>
          <w:sz w:val="24"/>
          <w:szCs w:val="24"/>
        </w:rPr>
        <w:t xml:space="preserve"> series of protests related to </w:t>
      </w:r>
      <w:r>
        <w:rPr>
          <w:sz w:val="24"/>
          <w:szCs w:val="24"/>
        </w:rPr>
        <w:t xml:space="preserve">the newly-arrived Carter Administration’s </w:t>
      </w:r>
      <w:r>
        <w:rPr>
          <w:color w:val="000000"/>
          <w:sz w:val="24"/>
          <w:szCs w:val="24"/>
        </w:rPr>
        <w:t>failure to enforce previously-passed disability legislation</w:t>
      </w:r>
      <w:r>
        <w:rPr>
          <w:sz w:val="24"/>
          <w:szCs w:val="24"/>
        </w:rPr>
        <w:t xml:space="preserve">; these protests </w:t>
      </w:r>
      <w:r>
        <w:rPr>
          <w:color w:val="000000"/>
          <w:sz w:val="24"/>
          <w:szCs w:val="24"/>
        </w:rPr>
        <w:t>galvanized a group of people, many of whom hadn’t thought of t</w:t>
      </w:r>
      <w:r>
        <w:rPr>
          <w:color w:val="000000"/>
          <w:sz w:val="24"/>
          <w:szCs w:val="24"/>
        </w:rPr>
        <w:t xml:space="preserve">hemselves as activists before. </w:t>
      </w:r>
      <w:r>
        <w:rPr>
          <w:color w:val="000000"/>
          <w:sz w:val="24"/>
          <w:szCs w:val="24"/>
        </w:rPr>
        <w:t>Buried in the so-called Rehabilitation Act, redesigned in 1973 to accommodate returning Vietnam veterans, was a provision based on the 1964 Civil Rights Act stipulating that individuals with disabilities “should not be denied</w:t>
      </w:r>
      <w:r>
        <w:rPr>
          <w:color w:val="000000"/>
          <w:sz w:val="24"/>
          <w:szCs w:val="24"/>
        </w:rPr>
        <w:t xml:space="preserve"> the benefit of, or be subjected to discrimination under any program or activity receiving federal financial assistance.” </w:t>
      </w:r>
    </w:p>
    <w:p w14:paraId="4054AA07" w14:textId="77777777" w:rsidR="009B3E43" w:rsidRDefault="009B3E43">
      <w:pPr>
        <w:pBdr>
          <w:top w:val="nil"/>
          <w:left w:val="nil"/>
          <w:bottom w:val="nil"/>
          <w:right w:val="nil"/>
          <w:between w:val="nil"/>
        </w:pBdr>
        <w:spacing w:line="288" w:lineRule="auto"/>
        <w:rPr>
          <w:sz w:val="24"/>
          <w:szCs w:val="24"/>
        </w:rPr>
      </w:pPr>
    </w:p>
    <w:p w14:paraId="0B0BA6D0"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Cast in broad terms and bureaucratic language, Section 504 - which would serve as a model for the ADA thirteen years later - basically said that everything touched by the U.S. government needed to be fully accessible to people with disabilities: schools, u</w:t>
      </w:r>
      <w:r>
        <w:rPr>
          <w:color w:val="000000"/>
          <w:sz w:val="24"/>
          <w:szCs w:val="24"/>
        </w:rPr>
        <w:t xml:space="preserve">niversities, public offices, transit systems, hospitals, etc. Enforcement of these provisions languished for over four years due to pressure from organizations fearing it would prove too costly. After four years of </w:t>
      </w:r>
      <w:r>
        <w:rPr>
          <w:color w:val="000000"/>
          <w:sz w:val="24"/>
          <w:szCs w:val="24"/>
        </w:rPr>
        <w:lastRenderedPageBreak/>
        <w:t>government stalling, people with disabili</w:t>
      </w:r>
      <w:r>
        <w:rPr>
          <w:color w:val="000000"/>
          <w:sz w:val="24"/>
          <w:szCs w:val="24"/>
        </w:rPr>
        <w:t xml:space="preserve">ties took action. Protests organized by the American Coalition of Citizens with Disabilities (ACCD) began on April 5, 1977. Women and men of diverse racial and socio-economic backgrounds riding wheelchairs, wielding white canes and crutches, using various </w:t>
      </w:r>
      <w:r>
        <w:rPr>
          <w:color w:val="000000"/>
          <w:sz w:val="24"/>
          <w:szCs w:val="24"/>
        </w:rPr>
        <w:t>forms of communication arrived with special care attendants, friends, and family at the ten regional Health, Education, and Welfare (HEW) government offices across the United States in a series of unprecedented shows of civil disobedience. They soon fizzle</w:t>
      </w:r>
      <w:r>
        <w:rPr>
          <w:color w:val="000000"/>
          <w:sz w:val="24"/>
          <w:szCs w:val="24"/>
        </w:rPr>
        <w:t xml:space="preserve">d out everywhere except San Francisco. </w:t>
      </w:r>
    </w:p>
    <w:p w14:paraId="590B2BFD" w14:textId="77777777" w:rsidR="009B3E43" w:rsidRDefault="009B3E43">
      <w:pPr>
        <w:pBdr>
          <w:top w:val="nil"/>
          <w:left w:val="nil"/>
          <w:bottom w:val="nil"/>
          <w:right w:val="nil"/>
          <w:between w:val="nil"/>
        </w:pBdr>
        <w:spacing w:line="288" w:lineRule="auto"/>
        <w:rPr>
          <w:sz w:val="24"/>
          <w:szCs w:val="24"/>
        </w:rPr>
      </w:pPr>
    </w:p>
    <w:p w14:paraId="1CA36C1E" w14:textId="77777777" w:rsidR="009B3E43" w:rsidRDefault="00204323">
      <w:pPr>
        <w:pBdr>
          <w:top w:val="nil"/>
          <w:left w:val="nil"/>
          <w:bottom w:val="nil"/>
          <w:right w:val="nil"/>
          <w:between w:val="nil"/>
        </w:pBdr>
        <w:spacing w:line="288" w:lineRule="auto"/>
        <w:rPr>
          <w:color w:val="000000"/>
          <w:sz w:val="24"/>
          <w:szCs w:val="24"/>
        </w:rPr>
      </w:pPr>
      <w:r>
        <w:rPr>
          <w:sz w:val="24"/>
          <w:szCs w:val="24"/>
        </w:rPr>
        <w:t>This curriculum</w:t>
      </w:r>
      <w:r>
        <w:rPr>
          <w:color w:val="000000"/>
          <w:sz w:val="24"/>
          <w:szCs w:val="24"/>
        </w:rPr>
        <w:t xml:space="preserve"> traces this exciting history by following three basic interweaving questions that could help structure assignments and course objectives</w:t>
      </w:r>
      <w:r>
        <w:rPr>
          <w:sz w:val="24"/>
          <w:szCs w:val="24"/>
        </w:rPr>
        <w:t>:</w:t>
      </w:r>
    </w:p>
    <w:p w14:paraId="44778142" w14:textId="77777777" w:rsidR="009B3E43" w:rsidRDefault="009B3E43">
      <w:pPr>
        <w:pBdr>
          <w:top w:val="nil"/>
          <w:left w:val="nil"/>
          <w:bottom w:val="nil"/>
          <w:right w:val="nil"/>
          <w:between w:val="nil"/>
        </w:pBdr>
        <w:spacing w:line="288" w:lineRule="auto"/>
        <w:rPr>
          <w:color w:val="000000"/>
          <w:sz w:val="24"/>
          <w:szCs w:val="24"/>
        </w:rPr>
      </w:pPr>
    </w:p>
    <w:p w14:paraId="37A689F5"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rPr>
        <w:t>QUESTION 1: What forces enable activism to flourish?</w:t>
      </w:r>
    </w:p>
    <w:p w14:paraId="0B0752B3" w14:textId="77777777" w:rsidR="009B3E43" w:rsidRDefault="009B3E43">
      <w:pPr>
        <w:pBdr>
          <w:top w:val="nil"/>
          <w:left w:val="nil"/>
          <w:bottom w:val="nil"/>
          <w:right w:val="nil"/>
          <w:between w:val="nil"/>
        </w:pBdr>
        <w:spacing w:line="288" w:lineRule="auto"/>
        <w:rPr>
          <w:color w:val="000000"/>
          <w:sz w:val="24"/>
          <w:szCs w:val="24"/>
        </w:rPr>
      </w:pPr>
    </w:p>
    <w:p w14:paraId="32FC5693"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 Bay Area – along with Washington, DC, New York, and numerous other cities across the country – became the flashpoint of a national disability rights movement that burst onto the scene in the mid-197</w:t>
      </w:r>
      <w:r>
        <w:rPr>
          <w:color w:val="000000"/>
          <w:sz w:val="24"/>
          <w:szCs w:val="24"/>
        </w:rPr>
        <w:t>0’s as part of larger transformations sweeping the country. The Bay Area sit-in proved to be the most dramatic and enduring. The highly organized action received in-kind help from an unlikely coalition of groups ranging from the McDonald’s and Safeway food</w:t>
      </w:r>
      <w:r>
        <w:rPr>
          <w:color w:val="000000"/>
          <w:sz w:val="24"/>
          <w:szCs w:val="24"/>
        </w:rPr>
        <w:t xml:space="preserve"> chains to the Black Panthers and the gay men’s “Butterfly Brigade” as well as several labor unions and the Glide Memorial Church. The occupiers also had backing from Mayor George Moscone and U.S. Representative Philip Burton, and eventually Governor Jerry</w:t>
      </w:r>
      <w:r>
        <w:rPr>
          <w:color w:val="000000"/>
          <w:sz w:val="24"/>
          <w:szCs w:val="24"/>
        </w:rPr>
        <w:t xml:space="preserve"> Brown. In addition, tacit support from local police who allowed food into the building helps explain why the San Francisco occupation lasted longer than elsewhere. Outside, disability-rights crusader Ed Roberts – now head of the California Department of R</w:t>
      </w:r>
      <w:r>
        <w:rPr>
          <w:color w:val="000000"/>
          <w:sz w:val="24"/>
          <w:szCs w:val="24"/>
        </w:rPr>
        <w:t>ehabilitation that had once denied him services because of his apparently poor employment prospects – asked the crowd of television and newspaper reporters: “Are we going to perpetuate segregation in our society for one of the largest minority groups in th</w:t>
      </w:r>
      <w:r>
        <w:rPr>
          <w:color w:val="000000"/>
          <w:sz w:val="24"/>
          <w:szCs w:val="24"/>
        </w:rPr>
        <w:t xml:space="preserve">e nation?” Once the steadfast dedication and growing public support for the occupiers became clear, Health, Education and Welfare Secretary Joseph </w:t>
      </w:r>
      <w:proofErr w:type="spellStart"/>
      <w:r>
        <w:rPr>
          <w:color w:val="000000"/>
          <w:sz w:val="24"/>
          <w:szCs w:val="24"/>
        </w:rPr>
        <w:t>Califano</w:t>
      </w:r>
      <w:proofErr w:type="spellEnd"/>
      <w:r>
        <w:rPr>
          <w:color w:val="000000"/>
          <w:sz w:val="24"/>
          <w:szCs w:val="24"/>
        </w:rPr>
        <w:t xml:space="preserve"> signed the 504 legislation, laying the groundwork for passing the ADA thirteen years later.</w:t>
      </w:r>
    </w:p>
    <w:p w14:paraId="15920C10" w14:textId="77777777" w:rsidR="009B3E43" w:rsidRDefault="009B3E43">
      <w:pPr>
        <w:pBdr>
          <w:top w:val="nil"/>
          <w:left w:val="nil"/>
          <w:bottom w:val="nil"/>
          <w:right w:val="nil"/>
          <w:between w:val="nil"/>
        </w:pBdr>
        <w:spacing w:line="288" w:lineRule="auto"/>
        <w:rPr>
          <w:color w:val="000000"/>
          <w:sz w:val="24"/>
          <w:szCs w:val="24"/>
        </w:rPr>
      </w:pPr>
    </w:p>
    <w:p w14:paraId="1EE5804E" w14:textId="77777777" w:rsidR="009B3E43" w:rsidRDefault="00204323">
      <w:pPr>
        <w:pBdr>
          <w:top w:val="nil"/>
          <w:left w:val="nil"/>
          <w:bottom w:val="nil"/>
          <w:right w:val="nil"/>
          <w:between w:val="nil"/>
        </w:pBdr>
        <w:spacing w:line="288" w:lineRule="auto"/>
        <w:jc w:val="center"/>
        <w:rPr>
          <w:color w:val="000000"/>
          <w:sz w:val="24"/>
          <w:szCs w:val="24"/>
        </w:rPr>
      </w:pPr>
      <w:r>
        <w:rPr>
          <w:noProof/>
          <w:color w:val="000000"/>
          <w:sz w:val="24"/>
          <w:szCs w:val="24"/>
        </w:rPr>
        <w:lastRenderedPageBreak/>
        <w:drawing>
          <wp:inline distT="0" distB="0" distL="0" distR="0" wp14:anchorId="42DAE429" wp14:editId="626FDC66">
            <wp:extent cx="3490913" cy="2769233"/>
            <wp:effectExtent l="0" t="0" r="0" b="0"/>
            <wp:docPr id="3" name="image3.jpg" descr="This newspaper clipping shows supplies donated by groups like Glide Memorial Church and Delancey Street Foundation, a non-profit working with ex-prisoners, alcoholics, and drug addicts."/>
            <wp:cNvGraphicFramePr/>
            <a:graphic xmlns:a="http://schemas.openxmlformats.org/drawingml/2006/main">
              <a:graphicData uri="http://schemas.openxmlformats.org/drawingml/2006/picture">
                <pic:pic xmlns:pic="http://schemas.openxmlformats.org/drawingml/2006/picture">
                  <pic:nvPicPr>
                    <pic:cNvPr id="0" name="image3.jpg" descr="This newspaper clipping shows supplies donated by groups like Glide Memorial Church and Delancey Street Foundation, a non-profit working with ex-prisoners, alcoholics, and drug addicts."/>
                    <pic:cNvPicPr preferRelativeResize="0"/>
                  </pic:nvPicPr>
                  <pic:blipFill>
                    <a:blip r:embed="rId12"/>
                    <a:srcRect/>
                    <a:stretch>
                      <a:fillRect/>
                    </a:stretch>
                  </pic:blipFill>
                  <pic:spPr>
                    <a:xfrm>
                      <a:off x="0" y="0"/>
                      <a:ext cx="3490913" cy="2769233"/>
                    </a:xfrm>
                    <a:prstGeom prst="rect">
                      <a:avLst/>
                    </a:prstGeom>
                    <a:ln/>
                  </pic:spPr>
                </pic:pic>
              </a:graphicData>
            </a:graphic>
          </wp:inline>
        </w:drawing>
      </w:r>
    </w:p>
    <w:p w14:paraId="6577F68B" w14:textId="77777777" w:rsidR="009B3E43" w:rsidRDefault="009B3E43">
      <w:pPr>
        <w:pBdr>
          <w:top w:val="nil"/>
          <w:left w:val="nil"/>
          <w:bottom w:val="nil"/>
          <w:right w:val="nil"/>
          <w:between w:val="nil"/>
        </w:pBdr>
        <w:spacing w:line="288" w:lineRule="auto"/>
        <w:ind w:left="1440"/>
        <w:rPr>
          <w:color w:val="000000"/>
          <w:sz w:val="24"/>
          <w:szCs w:val="24"/>
        </w:rPr>
      </w:pPr>
    </w:p>
    <w:p w14:paraId="463A13E7" w14:textId="77777777" w:rsidR="009B3E43" w:rsidRDefault="00204323">
      <w:pPr>
        <w:pBdr>
          <w:top w:val="nil"/>
          <w:left w:val="nil"/>
          <w:bottom w:val="nil"/>
          <w:right w:val="nil"/>
          <w:between w:val="nil"/>
        </w:pBdr>
        <w:spacing w:line="288" w:lineRule="auto"/>
        <w:ind w:left="1440"/>
        <w:rPr>
          <w:color w:val="000000"/>
          <w:sz w:val="24"/>
          <w:szCs w:val="24"/>
        </w:rPr>
      </w:pPr>
      <w:r>
        <w:rPr>
          <w:color w:val="000000"/>
          <w:sz w:val="24"/>
          <w:szCs w:val="24"/>
        </w:rPr>
        <w:t>This</w:t>
      </w:r>
      <w:r>
        <w:rPr>
          <w:color w:val="000000"/>
          <w:sz w:val="24"/>
          <w:szCs w:val="24"/>
        </w:rPr>
        <w:t xml:space="preserve"> newspaper clipping shows supplies donated by groups like Glide Memorial Church and Delancey Street Foundation, a non-profit working with ex-prisoners, alcoholics, and drug addicts. (Photography by Lonnie Wilson, courtesy </w:t>
      </w:r>
      <w:r>
        <w:rPr>
          <w:i/>
          <w:color w:val="000000"/>
          <w:sz w:val="24"/>
          <w:szCs w:val="24"/>
        </w:rPr>
        <w:t>The Oakland Tribune)</w:t>
      </w:r>
      <w:r>
        <w:rPr>
          <w:color w:val="000000"/>
          <w:sz w:val="24"/>
          <w:szCs w:val="24"/>
        </w:rPr>
        <w:t>.</w:t>
      </w:r>
    </w:p>
    <w:p w14:paraId="3D1A63DA" w14:textId="77777777" w:rsidR="009B3E43" w:rsidRDefault="009B3E43">
      <w:pPr>
        <w:pBdr>
          <w:top w:val="nil"/>
          <w:left w:val="nil"/>
          <w:bottom w:val="nil"/>
          <w:right w:val="nil"/>
          <w:between w:val="nil"/>
        </w:pBdr>
        <w:spacing w:line="288" w:lineRule="auto"/>
        <w:rPr>
          <w:color w:val="000000"/>
          <w:sz w:val="24"/>
          <w:szCs w:val="24"/>
        </w:rPr>
      </w:pPr>
    </w:p>
    <w:p w14:paraId="3875815B"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This victor</w:t>
      </w:r>
      <w:r>
        <w:rPr>
          <w:color w:val="000000"/>
          <w:sz w:val="24"/>
          <w:szCs w:val="24"/>
        </w:rPr>
        <w:t>y energized disabled Americans both individually and collectively, offering for one of the first times in history the example of a cross-disability coalition and the hitherto untapped power within. No one expected it to last so long. Some had never slept a</w:t>
      </w:r>
      <w:r>
        <w:rPr>
          <w:color w:val="000000"/>
          <w:sz w:val="24"/>
          <w:szCs w:val="24"/>
        </w:rPr>
        <w:t>way from home before. One of the lead organizers reported arriving with “a toothbrush and a pair of panties” while another came with a sleeping bag and a banana. At first the workers in the Federal Building didn’t take the protesters seriously – they let t</w:t>
      </w:r>
      <w:r>
        <w:rPr>
          <w:color w:val="000000"/>
          <w:sz w:val="24"/>
          <w:szCs w:val="24"/>
        </w:rPr>
        <w:t>hem into the building because they sarcastically said, “What are they going to do, stay here?” But hours slipped into days and then into weeks as occupiers had to work out ways to carry out the basic functions of daily living, many of them complex and some</w:t>
      </w:r>
      <w:r>
        <w:rPr>
          <w:color w:val="000000"/>
          <w:sz w:val="24"/>
          <w:szCs w:val="24"/>
        </w:rPr>
        <w:t>times even life-threatening because of disability. The experience of spending more than three weeks in close proximity among people with a wide array of disabilities during what became simply known as “504” fostered an esprit de corps that led in turn to t</w:t>
      </w:r>
      <w:r>
        <w:rPr>
          <w:color w:val="000000"/>
          <w:sz w:val="24"/>
          <w:szCs w:val="24"/>
        </w:rPr>
        <w:t>he building of coalitions that would have been unimaginable a few years earlier</w:t>
      </w:r>
      <w:r>
        <w:rPr>
          <w:sz w:val="24"/>
          <w:szCs w:val="24"/>
        </w:rPr>
        <w:t>.</w:t>
      </w:r>
      <w:r>
        <w:rPr>
          <w:color w:val="000000"/>
          <w:sz w:val="24"/>
          <w:szCs w:val="24"/>
        </w:rPr>
        <w:t xml:space="preserve"> </w:t>
      </w:r>
    </w:p>
    <w:p w14:paraId="0EF04DC3" w14:textId="77777777" w:rsidR="009B3E43" w:rsidRDefault="009B3E43">
      <w:pPr>
        <w:pBdr>
          <w:top w:val="nil"/>
          <w:left w:val="nil"/>
          <w:bottom w:val="nil"/>
          <w:right w:val="nil"/>
          <w:between w:val="nil"/>
        </w:pBdr>
        <w:spacing w:line="288" w:lineRule="auto"/>
        <w:rPr>
          <w:color w:val="000000"/>
          <w:sz w:val="24"/>
          <w:szCs w:val="24"/>
        </w:rPr>
      </w:pPr>
    </w:p>
    <w:p w14:paraId="33E3F32E"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Related exhibit panels: </w:t>
      </w:r>
    </w:p>
    <w:p w14:paraId="4AF4EE2C" w14:textId="6696A969" w:rsidR="009B3E43" w:rsidRPr="006228BE" w:rsidRDefault="00204323">
      <w:pPr>
        <w:numPr>
          <w:ilvl w:val="0"/>
          <w:numId w:val="27"/>
        </w:numPr>
        <w:pBdr>
          <w:top w:val="nil"/>
          <w:left w:val="nil"/>
          <w:bottom w:val="nil"/>
          <w:right w:val="nil"/>
          <w:between w:val="nil"/>
        </w:pBdr>
        <w:spacing w:line="288" w:lineRule="auto"/>
        <w:ind w:left="720" w:hanging="360"/>
        <w:rPr>
          <w:sz w:val="24"/>
          <w:szCs w:val="24"/>
        </w:rPr>
      </w:pPr>
      <w:r w:rsidRPr="006228BE">
        <w:rPr>
          <w:sz w:val="24"/>
          <w:szCs w:val="24"/>
        </w:rPr>
        <w:t>Independent Living Grows</w:t>
      </w:r>
    </w:p>
    <w:p w14:paraId="3161EC3F" w14:textId="7D4BD10B" w:rsidR="009B3E43" w:rsidRPr="006228BE" w:rsidRDefault="00204323">
      <w:pPr>
        <w:numPr>
          <w:ilvl w:val="0"/>
          <w:numId w:val="28"/>
        </w:numPr>
        <w:pBdr>
          <w:top w:val="nil"/>
          <w:left w:val="nil"/>
          <w:bottom w:val="nil"/>
          <w:right w:val="nil"/>
          <w:between w:val="nil"/>
        </w:pBdr>
        <w:spacing w:line="288" w:lineRule="auto"/>
        <w:ind w:left="720" w:hanging="360"/>
        <w:rPr>
          <w:sz w:val="24"/>
          <w:szCs w:val="24"/>
        </w:rPr>
      </w:pPr>
      <w:r w:rsidRPr="006228BE">
        <w:rPr>
          <w:sz w:val="24"/>
          <w:szCs w:val="24"/>
        </w:rPr>
        <w:t>Building Networks of Support</w:t>
      </w:r>
    </w:p>
    <w:p w14:paraId="14B0F3B2" w14:textId="77777777" w:rsidR="009B3E43" w:rsidRDefault="00204323">
      <w:pPr>
        <w:numPr>
          <w:ilvl w:val="0"/>
          <w:numId w:val="28"/>
        </w:numPr>
        <w:pBdr>
          <w:top w:val="nil"/>
          <w:left w:val="nil"/>
          <w:bottom w:val="nil"/>
          <w:right w:val="nil"/>
          <w:between w:val="nil"/>
        </w:pBdr>
        <w:spacing w:line="288" w:lineRule="auto"/>
        <w:ind w:left="720" w:hanging="360"/>
        <w:rPr>
          <w:sz w:val="24"/>
          <w:szCs w:val="24"/>
        </w:rPr>
      </w:pPr>
      <w:r w:rsidRPr="006228BE">
        <w:rPr>
          <w:sz w:val="24"/>
          <w:szCs w:val="24"/>
        </w:rPr>
        <w:t xml:space="preserve">Patient No </w:t>
      </w:r>
      <w:r w:rsidRPr="006228BE">
        <w:rPr>
          <w:sz w:val="24"/>
          <w:szCs w:val="24"/>
        </w:rPr>
        <w:t>M</w:t>
      </w:r>
      <w:r w:rsidRPr="006228BE">
        <w:rPr>
          <w:sz w:val="24"/>
          <w:szCs w:val="24"/>
        </w:rPr>
        <w:t xml:space="preserve">ore: </w:t>
      </w:r>
      <w:hyperlink r:id="rId13">
        <w:r>
          <w:rPr>
            <w:color w:val="0000FF"/>
            <w:sz w:val="24"/>
            <w:szCs w:val="24"/>
            <w:u w:val="single"/>
          </w:rPr>
          <w:t>Demanding Change Video</w:t>
        </w:r>
      </w:hyperlink>
      <w:r>
        <w:fldChar w:fldCharType="begin"/>
      </w:r>
      <w:r>
        <w:instrText xml:space="preserve"> HYPERLINK "https://www.youtube.com/watch?v=Qq5pAxxRmEQ" </w:instrText>
      </w:r>
      <w:r>
        <w:fldChar w:fldCharType="separate"/>
      </w:r>
    </w:p>
    <w:p w14:paraId="6381C017" w14:textId="6DC80471" w:rsidR="009B3E43" w:rsidRPr="006228BE" w:rsidRDefault="00204323">
      <w:pPr>
        <w:numPr>
          <w:ilvl w:val="0"/>
          <w:numId w:val="1"/>
        </w:numPr>
        <w:pBdr>
          <w:top w:val="nil"/>
          <w:left w:val="nil"/>
          <w:bottom w:val="nil"/>
          <w:right w:val="nil"/>
          <w:between w:val="nil"/>
        </w:pBdr>
        <w:spacing w:line="288" w:lineRule="auto"/>
        <w:ind w:left="720" w:hanging="360"/>
        <w:rPr>
          <w:sz w:val="24"/>
          <w:szCs w:val="24"/>
        </w:rPr>
      </w:pPr>
      <w:r>
        <w:fldChar w:fldCharType="end"/>
      </w:r>
      <w:r w:rsidRPr="006228BE">
        <w:rPr>
          <w:sz w:val="24"/>
          <w:szCs w:val="24"/>
        </w:rPr>
        <w:t>Protesting Across the United States</w:t>
      </w:r>
    </w:p>
    <w:p w14:paraId="03B316B0" w14:textId="3DB1FA55" w:rsidR="009B3E43" w:rsidRPr="006228BE" w:rsidRDefault="00204323">
      <w:pPr>
        <w:numPr>
          <w:ilvl w:val="0"/>
          <w:numId w:val="3"/>
        </w:numPr>
        <w:pBdr>
          <w:top w:val="nil"/>
          <w:left w:val="nil"/>
          <w:bottom w:val="nil"/>
          <w:right w:val="nil"/>
          <w:between w:val="nil"/>
        </w:pBdr>
        <w:spacing w:line="288" w:lineRule="auto"/>
        <w:ind w:left="720" w:hanging="360"/>
        <w:rPr>
          <w:sz w:val="24"/>
          <w:szCs w:val="24"/>
        </w:rPr>
      </w:pPr>
      <w:r w:rsidRPr="006228BE">
        <w:rPr>
          <w:sz w:val="24"/>
          <w:szCs w:val="24"/>
        </w:rPr>
        <w:t>Food for Change</w:t>
      </w:r>
    </w:p>
    <w:p w14:paraId="087A19BC" w14:textId="19F36472" w:rsidR="009B3E43" w:rsidRPr="006228BE" w:rsidRDefault="00204323">
      <w:pPr>
        <w:numPr>
          <w:ilvl w:val="0"/>
          <w:numId w:val="6"/>
        </w:numPr>
        <w:pBdr>
          <w:top w:val="nil"/>
          <w:left w:val="nil"/>
          <w:bottom w:val="nil"/>
          <w:right w:val="nil"/>
          <w:between w:val="nil"/>
        </w:pBdr>
        <w:spacing w:line="288" w:lineRule="auto"/>
        <w:ind w:left="720" w:hanging="360"/>
        <w:rPr>
          <w:sz w:val="24"/>
          <w:szCs w:val="24"/>
        </w:rPr>
      </w:pPr>
      <w:r w:rsidRPr="006228BE">
        <w:rPr>
          <w:sz w:val="24"/>
          <w:szCs w:val="24"/>
        </w:rPr>
        <w:lastRenderedPageBreak/>
        <w:t>Educating a Nation</w:t>
      </w:r>
    </w:p>
    <w:p w14:paraId="4F39F2D3" w14:textId="0CD4F18E" w:rsidR="009B3E43" w:rsidRPr="006228BE" w:rsidRDefault="00204323">
      <w:pPr>
        <w:numPr>
          <w:ilvl w:val="0"/>
          <w:numId w:val="9"/>
        </w:numPr>
        <w:pBdr>
          <w:top w:val="nil"/>
          <w:left w:val="nil"/>
          <w:bottom w:val="nil"/>
          <w:right w:val="nil"/>
          <w:between w:val="nil"/>
        </w:pBdr>
        <w:spacing w:line="288" w:lineRule="auto"/>
        <w:ind w:left="720" w:hanging="360"/>
        <w:rPr>
          <w:sz w:val="24"/>
          <w:szCs w:val="24"/>
        </w:rPr>
      </w:pPr>
      <w:r w:rsidRPr="006228BE">
        <w:rPr>
          <w:sz w:val="24"/>
          <w:szCs w:val="24"/>
        </w:rPr>
        <w:t>Political Theater</w:t>
      </w:r>
    </w:p>
    <w:p w14:paraId="7D2564F6" w14:textId="1CB2FDDD" w:rsidR="009B3E43" w:rsidRPr="006228BE" w:rsidRDefault="00204323">
      <w:pPr>
        <w:numPr>
          <w:ilvl w:val="0"/>
          <w:numId w:val="13"/>
        </w:numPr>
        <w:pBdr>
          <w:top w:val="nil"/>
          <w:left w:val="nil"/>
          <w:bottom w:val="nil"/>
          <w:right w:val="nil"/>
          <w:between w:val="nil"/>
        </w:pBdr>
        <w:spacing w:line="288" w:lineRule="auto"/>
        <w:ind w:left="720" w:hanging="360"/>
        <w:rPr>
          <w:sz w:val="24"/>
          <w:szCs w:val="24"/>
        </w:rPr>
      </w:pPr>
      <w:r w:rsidRPr="006228BE">
        <w:rPr>
          <w:sz w:val="24"/>
          <w:szCs w:val="24"/>
        </w:rPr>
        <w:t>San Francisco Protestors in DC</w:t>
      </w:r>
    </w:p>
    <w:p w14:paraId="1E9F292E" w14:textId="77777777" w:rsidR="009B3E43" w:rsidRDefault="009B3E43">
      <w:pPr>
        <w:pBdr>
          <w:top w:val="nil"/>
          <w:left w:val="nil"/>
          <w:bottom w:val="nil"/>
          <w:right w:val="nil"/>
          <w:between w:val="nil"/>
        </w:pBdr>
        <w:spacing w:line="288" w:lineRule="auto"/>
        <w:ind w:left="720"/>
        <w:rPr>
          <w:color w:val="0000FF"/>
          <w:sz w:val="24"/>
          <w:szCs w:val="24"/>
        </w:rPr>
      </w:pPr>
    </w:p>
    <w:p w14:paraId="5AFB8E45"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rPr>
        <w:t>QUESTION II: What Stories Remain to Be Told?</w:t>
      </w:r>
    </w:p>
    <w:p w14:paraId="7F8DCE9F" w14:textId="77777777" w:rsidR="009B3E43" w:rsidRDefault="009B3E43">
      <w:pPr>
        <w:pBdr>
          <w:top w:val="nil"/>
          <w:left w:val="nil"/>
          <w:bottom w:val="nil"/>
          <w:right w:val="nil"/>
          <w:between w:val="nil"/>
        </w:pBdr>
        <w:spacing w:line="288" w:lineRule="auto"/>
        <w:rPr>
          <w:color w:val="000000"/>
          <w:sz w:val="24"/>
          <w:szCs w:val="24"/>
        </w:rPr>
      </w:pPr>
    </w:p>
    <w:p w14:paraId="7E3C96A1"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 San Francisco 504 Occupation that proved to be a turning point for many</w:t>
      </w:r>
      <w:r>
        <w:rPr>
          <w:color w:val="000000"/>
          <w:sz w:val="24"/>
          <w:szCs w:val="24"/>
        </w:rPr>
        <w:t xml:space="preserve"> in the US disability rights movement brushed aside certain tensions that would resurface years later in sorting out the legacy. As research by Leroy More and Susan </w:t>
      </w:r>
      <w:proofErr w:type="spellStart"/>
      <w:r>
        <w:rPr>
          <w:color w:val="000000"/>
          <w:sz w:val="24"/>
          <w:szCs w:val="24"/>
        </w:rPr>
        <w:t>Schweik</w:t>
      </w:r>
      <w:proofErr w:type="spellEnd"/>
      <w:r>
        <w:rPr>
          <w:color w:val="000000"/>
          <w:sz w:val="24"/>
          <w:szCs w:val="24"/>
        </w:rPr>
        <w:t xml:space="preserve"> and the experiences of Corbett O’Toole reveal (see video “No Movement is Perfect” a</w:t>
      </w:r>
      <w:r>
        <w:rPr>
          <w:color w:val="000000"/>
          <w:sz w:val="24"/>
          <w:szCs w:val="24"/>
        </w:rPr>
        <w:t>nd articles in the references section), influential participants had effectively used strategies from civil rights and farm worker struggles, a fact that grounded disability rights in these ideas individually, philosophically and politically. Yet while the</w:t>
      </w:r>
      <w:r>
        <w:rPr>
          <w:color w:val="000000"/>
          <w:sz w:val="24"/>
          <w:szCs w:val="24"/>
        </w:rPr>
        <w:t xml:space="preserve"> occupation brought together an extraordinary range of people with different disabilities in a public, unapologetically political way, and while the group had a number of key people of color and even enjoyed support from the Black Panthers and Mission Rebe</w:t>
      </w:r>
      <w:r>
        <w:rPr>
          <w:color w:val="000000"/>
          <w:sz w:val="24"/>
          <w:szCs w:val="24"/>
        </w:rPr>
        <w:t xml:space="preserve">ls, the leaders and spokespeople were clearly white. Over the decades this led to some stories fading from the record and to deep resentment. Add to this that not all groups focusing on race and civil rights totally got it about disability, and historians </w:t>
      </w:r>
      <w:r>
        <w:rPr>
          <w:color w:val="000000"/>
          <w:sz w:val="24"/>
          <w:szCs w:val="24"/>
        </w:rPr>
        <w:t xml:space="preserve">are left with incomplete accounts and missing voices. </w:t>
      </w:r>
    </w:p>
    <w:p w14:paraId="756B9BD7" w14:textId="77777777" w:rsidR="009B3E43" w:rsidRDefault="009B3E43">
      <w:pPr>
        <w:pBdr>
          <w:top w:val="nil"/>
          <w:left w:val="nil"/>
          <w:bottom w:val="nil"/>
          <w:right w:val="nil"/>
          <w:between w:val="nil"/>
        </w:pBdr>
        <w:spacing w:line="288" w:lineRule="auto"/>
        <w:rPr>
          <w:color w:val="000000"/>
          <w:sz w:val="24"/>
          <w:szCs w:val="24"/>
        </w:rPr>
      </w:pPr>
    </w:p>
    <w:p w14:paraId="3C4682F6"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Rather than continue the tradition of burying these stories, "Patient No More" approaches this complexity as an opportunity to delve more deeply into the messiness of building coalitions and the problems of intersecting, and often conflicting, identities. </w:t>
      </w:r>
      <w:r>
        <w:rPr>
          <w:color w:val="000000"/>
          <w:sz w:val="24"/>
          <w:szCs w:val="24"/>
        </w:rPr>
        <w:t xml:space="preserve">Essential figures such as Bradley Lomax, who served as the occupation’s bridge to the Black Panther Party, went to his grave having never been given adequate attention from a disability movement now dominated by white leadership, some of them oblivious to </w:t>
      </w:r>
      <w:r>
        <w:rPr>
          <w:color w:val="000000"/>
          <w:sz w:val="24"/>
          <w:szCs w:val="24"/>
        </w:rPr>
        <w:t>and even uncomfortable with questions of race. Meanwhile the black liberation movement never fully understood his identity as a disabled person. Because of poverty and lack of resources, disability figures more prominently in communities of color that coul</w:t>
      </w:r>
      <w:r>
        <w:rPr>
          <w:color w:val="000000"/>
          <w:sz w:val="24"/>
          <w:szCs w:val="24"/>
        </w:rPr>
        <w:t xml:space="preserve">d greatly benefit from the stories and lessons of 504.  </w:t>
      </w:r>
    </w:p>
    <w:p w14:paraId="781AFAF2" w14:textId="77777777" w:rsidR="009B3E43" w:rsidRDefault="009B3E43">
      <w:pPr>
        <w:pBdr>
          <w:top w:val="nil"/>
          <w:left w:val="nil"/>
          <w:bottom w:val="nil"/>
          <w:right w:val="nil"/>
          <w:between w:val="nil"/>
        </w:pBdr>
        <w:spacing w:line="288" w:lineRule="auto"/>
        <w:rPr>
          <w:color w:val="000000"/>
          <w:sz w:val="24"/>
          <w:szCs w:val="24"/>
        </w:rPr>
      </w:pPr>
    </w:p>
    <w:p w14:paraId="3E19FF1D"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Related exhibit panels: </w:t>
      </w:r>
    </w:p>
    <w:p w14:paraId="065CD647" w14:textId="7C23AF24" w:rsidR="009B3E43" w:rsidRPr="006228BE" w:rsidRDefault="00204323">
      <w:pPr>
        <w:numPr>
          <w:ilvl w:val="0"/>
          <w:numId w:val="17"/>
        </w:numPr>
        <w:pBdr>
          <w:top w:val="nil"/>
          <w:left w:val="nil"/>
          <w:bottom w:val="nil"/>
          <w:right w:val="nil"/>
          <w:between w:val="nil"/>
        </w:pBdr>
        <w:spacing w:line="288" w:lineRule="auto"/>
        <w:ind w:left="720" w:hanging="360"/>
        <w:rPr>
          <w:sz w:val="24"/>
          <w:szCs w:val="24"/>
        </w:rPr>
      </w:pPr>
      <w:r w:rsidRPr="006228BE">
        <w:rPr>
          <w:sz w:val="24"/>
          <w:szCs w:val="24"/>
        </w:rPr>
        <w:t>Building Networks of Support</w:t>
      </w:r>
    </w:p>
    <w:p w14:paraId="329513FF" w14:textId="0EB93FF0" w:rsidR="009B3E43" w:rsidRPr="006228BE" w:rsidRDefault="00204323">
      <w:pPr>
        <w:numPr>
          <w:ilvl w:val="0"/>
          <w:numId w:val="10"/>
        </w:numPr>
        <w:pBdr>
          <w:top w:val="nil"/>
          <w:left w:val="nil"/>
          <w:bottom w:val="nil"/>
          <w:right w:val="nil"/>
          <w:between w:val="nil"/>
        </w:pBdr>
        <w:spacing w:line="288" w:lineRule="auto"/>
        <w:ind w:left="720" w:hanging="360"/>
        <w:rPr>
          <w:sz w:val="24"/>
          <w:szCs w:val="24"/>
        </w:rPr>
      </w:pPr>
      <w:r w:rsidRPr="006228BE">
        <w:rPr>
          <w:sz w:val="24"/>
          <w:szCs w:val="24"/>
        </w:rPr>
        <w:t>Food for Change</w:t>
      </w:r>
    </w:p>
    <w:p w14:paraId="1C2CEBF0" w14:textId="074DC60B" w:rsidR="009B3E43" w:rsidRPr="006228BE" w:rsidRDefault="00204323">
      <w:pPr>
        <w:numPr>
          <w:ilvl w:val="0"/>
          <w:numId w:val="14"/>
        </w:numPr>
        <w:pBdr>
          <w:top w:val="nil"/>
          <w:left w:val="nil"/>
          <w:bottom w:val="nil"/>
          <w:right w:val="nil"/>
          <w:between w:val="nil"/>
        </w:pBdr>
        <w:spacing w:line="288" w:lineRule="auto"/>
        <w:ind w:left="720" w:hanging="360"/>
        <w:rPr>
          <w:sz w:val="24"/>
          <w:szCs w:val="24"/>
        </w:rPr>
      </w:pPr>
      <w:r w:rsidRPr="006228BE">
        <w:rPr>
          <w:sz w:val="24"/>
          <w:szCs w:val="24"/>
        </w:rPr>
        <w:t>Untold Stories of 504</w:t>
      </w:r>
    </w:p>
    <w:p w14:paraId="026428EA" w14:textId="77777777" w:rsidR="009B3E43" w:rsidRDefault="009B3E43">
      <w:pPr>
        <w:pBdr>
          <w:top w:val="nil"/>
          <w:left w:val="nil"/>
          <w:bottom w:val="nil"/>
          <w:right w:val="nil"/>
          <w:between w:val="nil"/>
        </w:pBdr>
        <w:spacing w:line="288" w:lineRule="auto"/>
        <w:rPr>
          <w:color w:val="0000FF"/>
          <w:sz w:val="24"/>
          <w:szCs w:val="24"/>
        </w:rPr>
      </w:pPr>
    </w:p>
    <w:p w14:paraId="57823A80" w14:textId="77777777" w:rsidR="009B3E43" w:rsidRDefault="009B3E43">
      <w:pPr>
        <w:pBdr>
          <w:top w:val="nil"/>
          <w:left w:val="nil"/>
          <w:bottom w:val="nil"/>
          <w:right w:val="nil"/>
          <w:between w:val="nil"/>
        </w:pBdr>
        <w:spacing w:line="288" w:lineRule="auto"/>
        <w:rPr>
          <w:color w:val="0000FF"/>
          <w:sz w:val="24"/>
          <w:szCs w:val="24"/>
        </w:rPr>
      </w:pPr>
    </w:p>
    <w:p w14:paraId="3A0B21C3"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rPr>
        <w:t xml:space="preserve">QUESTION III: Where do we find creativity and </w:t>
      </w:r>
      <w:r>
        <w:rPr>
          <w:sz w:val="24"/>
          <w:szCs w:val="24"/>
        </w:rPr>
        <w:t>i</w:t>
      </w:r>
      <w:r>
        <w:rPr>
          <w:color w:val="000000"/>
          <w:sz w:val="24"/>
          <w:szCs w:val="24"/>
        </w:rPr>
        <w:t xml:space="preserve">ngenuity </w:t>
      </w:r>
    </w:p>
    <w:p w14:paraId="581AF77A" w14:textId="77777777" w:rsidR="009B3E43" w:rsidRDefault="00204323">
      <w:pPr>
        <w:pBdr>
          <w:top w:val="nil"/>
          <w:left w:val="nil"/>
          <w:bottom w:val="nil"/>
          <w:right w:val="nil"/>
          <w:between w:val="nil"/>
        </w:pBdr>
        <w:spacing w:line="288" w:lineRule="auto"/>
        <w:jc w:val="center"/>
        <w:rPr>
          <w:color w:val="000000"/>
          <w:sz w:val="24"/>
          <w:szCs w:val="24"/>
        </w:rPr>
      </w:pPr>
      <w:r>
        <w:rPr>
          <w:i/>
          <w:sz w:val="24"/>
          <w:szCs w:val="24"/>
        </w:rPr>
        <w:t xml:space="preserve">because of </w:t>
      </w:r>
      <w:r>
        <w:rPr>
          <w:sz w:val="24"/>
          <w:szCs w:val="24"/>
        </w:rPr>
        <w:t xml:space="preserve">disability, </w:t>
      </w:r>
      <w:r>
        <w:rPr>
          <w:color w:val="000000"/>
          <w:sz w:val="24"/>
          <w:szCs w:val="24"/>
        </w:rPr>
        <w:t xml:space="preserve">not in spite of </w:t>
      </w:r>
      <w:r>
        <w:rPr>
          <w:sz w:val="24"/>
          <w:szCs w:val="24"/>
        </w:rPr>
        <w:t>it?</w:t>
      </w:r>
    </w:p>
    <w:p w14:paraId="1D94E1A8" w14:textId="77777777" w:rsidR="009B3E43" w:rsidRDefault="009B3E43">
      <w:pPr>
        <w:pBdr>
          <w:top w:val="nil"/>
          <w:left w:val="nil"/>
          <w:bottom w:val="nil"/>
          <w:right w:val="nil"/>
          <w:between w:val="nil"/>
        </w:pBdr>
        <w:spacing w:line="288" w:lineRule="auto"/>
        <w:rPr>
          <w:color w:val="000000"/>
          <w:sz w:val="24"/>
          <w:szCs w:val="24"/>
        </w:rPr>
      </w:pPr>
    </w:p>
    <w:p w14:paraId="73A1B7CE"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lastRenderedPageBreak/>
        <w:t>Over one hundred people with</w:t>
      </w:r>
      <w:r>
        <w:rPr>
          <w:color w:val="000000"/>
          <w:sz w:val="24"/>
          <w:szCs w:val="24"/>
        </w:rPr>
        <w:t xml:space="preserve"> disabilities occupied an office building that was, of course, inaccessible. They immediately had to figure out how to go to the bathroom, how to sleep, how to keep medications cold without a refrigerator. And yet, they thrived to such an extent that when </w:t>
      </w:r>
      <w:r>
        <w:rPr>
          <w:color w:val="000000"/>
          <w:sz w:val="24"/>
          <w:szCs w:val="24"/>
        </w:rPr>
        <w:t xml:space="preserve">it was time to leave the building 26 days later, many protesters were reluctant to leave, so happy with the community they had formed. </w:t>
      </w:r>
    </w:p>
    <w:p w14:paraId="1E154882" w14:textId="77777777" w:rsidR="009B3E43" w:rsidRDefault="009B3E43">
      <w:pPr>
        <w:pBdr>
          <w:top w:val="nil"/>
          <w:left w:val="nil"/>
          <w:bottom w:val="nil"/>
          <w:right w:val="nil"/>
          <w:between w:val="nil"/>
        </w:pBdr>
        <w:spacing w:line="288" w:lineRule="auto"/>
        <w:rPr>
          <w:color w:val="000000"/>
          <w:sz w:val="24"/>
          <w:szCs w:val="24"/>
        </w:rPr>
      </w:pPr>
    </w:p>
    <w:p w14:paraId="318B61A5"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When police first cut the phone lines and pay phones clogged up with coins, Deaf people easily communicated to the outs</w:t>
      </w:r>
      <w:r>
        <w:rPr>
          <w:color w:val="000000"/>
          <w:sz w:val="24"/>
          <w:szCs w:val="24"/>
        </w:rPr>
        <w:t xml:space="preserve">ide world by using American Sign Language. Blind people fed and </w:t>
      </w:r>
      <w:proofErr w:type="spellStart"/>
      <w:r>
        <w:rPr>
          <w:color w:val="000000"/>
          <w:sz w:val="24"/>
          <w:szCs w:val="24"/>
        </w:rPr>
        <w:t>toiletted</w:t>
      </w:r>
      <w:proofErr w:type="spellEnd"/>
      <w:r>
        <w:rPr>
          <w:color w:val="000000"/>
          <w:sz w:val="24"/>
          <w:szCs w:val="24"/>
        </w:rPr>
        <w:t xml:space="preserve"> quadriplegics; in exchange quadriplegics read aloud press releases and news articles to blind people. Once people with disabilities had shown this prospect to the outside world, and </w:t>
      </w:r>
      <w:r>
        <w:rPr>
          <w:color w:val="000000"/>
          <w:sz w:val="24"/>
          <w:szCs w:val="24"/>
        </w:rPr>
        <w:t xml:space="preserve">indeed to themselves, there would be no turning back. "Patient No More" showcases these examples of people with disabilities bringing new skills to the table not in spite of, but precisely because of their disabilities. </w:t>
      </w:r>
    </w:p>
    <w:p w14:paraId="4B2DB62E" w14:textId="77777777" w:rsidR="009B3E43" w:rsidRDefault="009B3E43">
      <w:pPr>
        <w:pBdr>
          <w:top w:val="nil"/>
          <w:left w:val="nil"/>
          <w:bottom w:val="nil"/>
          <w:right w:val="nil"/>
          <w:between w:val="nil"/>
        </w:pBdr>
        <w:spacing w:line="288" w:lineRule="auto"/>
        <w:rPr>
          <w:color w:val="000000"/>
          <w:sz w:val="24"/>
          <w:szCs w:val="24"/>
        </w:rPr>
      </w:pPr>
    </w:p>
    <w:p w14:paraId="33B2E83D" w14:textId="77777777" w:rsidR="009B3E43" w:rsidRDefault="00204323">
      <w:pPr>
        <w:widowControl w:val="0"/>
        <w:pBdr>
          <w:top w:val="nil"/>
          <w:left w:val="nil"/>
          <w:bottom w:val="nil"/>
          <w:right w:val="nil"/>
          <w:between w:val="nil"/>
        </w:pBdr>
        <w:spacing w:line="288" w:lineRule="auto"/>
        <w:rPr>
          <w:color w:val="000000"/>
          <w:sz w:val="24"/>
          <w:szCs w:val="24"/>
        </w:rPr>
      </w:pPr>
      <w:r>
        <w:rPr>
          <w:sz w:val="24"/>
          <w:szCs w:val="24"/>
        </w:rPr>
        <w:t xml:space="preserve">After reviewing the video and article about the Ed Roberts Campus, students </w:t>
      </w:r>
      <w:r>
        <w:rPr>
          <w:color w:val="000000"/>
          <w:sz w:val="24"/>
          <w:szCs w:val="24"/>
        </w:rPr>
        <w:t>will have an opportunity to reflect on this question through the architecture of the building, a place similarly inspired by the idea that solutions for dealing with disabilities o</w:t>
      </w:r>
      <w:r>
        <w:rPr>
          <w:color w:val="000000"/>
          <w:sz w:val="24"/>
          <w:szCs w:val="24"/>
        </w:rPr>
        <w:t xml:space="preserve">ften have unintended benefits for nondisabled visitors. Following the principles of universal design, where you build to include the broadest population and array of users possible, the Ed Roberts Campus has been called the most accessible building in the </w:t>
      </w:r>
      <w:r>
        <w:rPr>
          <w:color w:val="000000"/>
          <w:sz w:val="24"/>
          <w:szCs w:val="24"/>
        </w:rPr>
        <w:t>world. As a result, many nondisabled people enjoy its unique features as well. For example, large elevator buttons just above the floor allow wheelchair users to call the elevator with a bump of their wheelchair. Nondisabled people carrying a heavy load in</w:t>
      </w:r>
      <w:r>
        <w:rPr>
          <w:color w:val="000000"/>
          <w:sz w:val="24"/>
          <w:szCs w:val="24"/>
        </w:rPr>
        <w:t xml:space="preserve"> their arms can also call the elevator by tapping the buttons with their feet. </w:t>
      </w:r>
    </w:p>
    <w:p w14:paraId="71844AB8" w14:textId="77777777" w:rsidR="009B3E43" w:rsidRDefault="009B3E43">
      <w:pPr>
        <w:widowControl w:val="0"/>
        <w:pBdr>
          <w:top w:val="nil"/>
          <w:left w:val="nil"/>
          <w:bottom w:val="nil"/>
          <w:right w:val="nil"/>
          <w:between w:val="nil"/>
        </w:pBdr>
        <w:rPr>
          <w:color w:val="000000"/>
          <w:sz w:val="24"/>
          <w:szCs w:val="24"/>
        </w:rPr>
      </w:pPr>
    </w:p>
    <w:p w14:paraId="7B335785" w14:textId="77777777" w:rsidR="009B3E43" w:rsidRDefault="00204323">
      <w:pPr>
        <w:widowControl w:val="0"/>
        <w:pBdr>
          <w:top w:val="nil"/>
          <w:left w:val="nil"/>
          <w:bottom w:val="nil"/>
          <w:right w:val="nil"/>
          <w:between w:val="nil"/>
        </w:pBdr>
        <w:rPr>
          <w:color w:val="000000"/>
          <w:sz w:val="24"/>
          <w:szCs w:val="24"/>
        </w:rPr>
      </w:pPr>
      <w:r>
        <w:rPr>
          <w:color w:val="000000"/>
          <w:sz w:val="24"/>
          <w:szCs w:val="24"/>
        </w:rPr>
        <w:t>Related exhibit panels:</w:t>
      </w:r>
    </w:p>
    <w:p w14:paraId="7BB1920F" w14:textId="744DA1A8" w:rsidR="009B3E43" w:rsidRPr="006228BE" w:rsidRDefault="00204323">
      <w:pPr>
        <w:numPr>
          <w:ilvl w:val="0"/>
          <w:numId w:val="18"/>
        </w:numPr>
        <w:pBdr>
          <w:top w:val="nil"/>
          <w:left w:val="nil"/>
          <w:bottom w:val="nil"/>
          <w:right w:val="nil"/>
          <w:between w:val="nil"/>
        </w:pBdr>
        <w:spacing w:line="288" w:lineRule="auto"/>
        <w:ind w:left="720" w:hanging="360"/>
        <w:rPr>
          <w:sz w:val="24"/>
          <w:szCs w:val="24"/>
        </w:rPr>
      </w:pPr>
      <w:r w:rsidRPr="006228BE">
        <w:rPr>
          <w:sz w:val="24"/>
          <w:szCs w:val="24"/>
        </w:rPr>
        <w:t>At Home in the Federal Building</w:t>
      </w:r>
    </w:p>
    <w:p w14:paraId="663D3651" w14:textId="62055675" w:rsidR="009B3E43" w:rsidRDefault="00204323">
      <w:pPr>
        <w:numPr>
          <w:ilvl w:val="0"/>
          <w:numId w:val="21"/>
        </w:numPr>
        <w:pBdr>
          <w:top w:val="nil"/>
          <w:left w:val="nil"/>
          <w:bottom w:val="nil"/>
          <w:right w:val="nil"/>
          <w:between w:val="nil"/>
        </w:pBdr>
        <w:spacing w:line="288" w:lineRule="auto"/>
        <w:ind w:left="720" w:hanging="360"/>
        <w:rPr>
          <w:sz w:val="24"/>
          <w:szCs w:val="24"/>
        </w:rPr>
      </w:pPr>
      <w:r w:rsidRPr="006228BE">
        <w:rPr>
          <w:sz w:val="24"/>
          <w:szCs w:val="24"/>
        </w:rPr>
        <w:t>Building Networks of Support</w:t>
      </w:r>
      <w:r>
        <w:rPr>
          <w:color w:val="0000FF"/>
          <w:sz w:val="24"/>
          <w:szCs w:val="24"/>
          <w:u w:val="single"/>
        </w:rPr>
        <w:br/>
      </w:r>
    </w:p>
    <w:p w14:paraId="5559BEC8" w14:textId="77777777" w:rsidR="009B3E43" w:rsidRDefault="00204323">
      <w:pPr>
        <w:pBdr>
          <w:top w:val="nil"/>
          <w:left w:val="nil"/>
          <w:bottom w:val="nil"/>
          <w:right w:val="nil"/>
          <w:between w:val="nil"/>
        </w:pBdr>
        <w:spacing w:line="288" w:lineRule="auto"/>
        <w:rPr>
          <w:sz w:val="24"/>
          <w:szCs w:val="24"/>
          <w:u w:val="single"/>
        </w:rPr>
      </w:pPr>
      <w:r>
        <w:br w:type="page"/>
      </w:r>
    </w:p>
    <w:p w14:paraId="6EF8D412" w14:textId="77777777" w:rsidR="009B3E43" w:rsidRDefault="00204323">
      <w:pPr>
        <w:pStyle w:val="Heading2"/>
      </w:pPr>
      <w:bookmarkStart w:id="6" w:name="_uw7d98dryukf" w:colFirst="0" w:colLast="0"/>
      <w:bookmarkEnd w:id="6"/>
      <w:r>
        <w:lastRenderedPageBreak/>
        <w:t>"</w:t>
      </w:r>
      <w:r>
        <w:t>Patient No More" Guiding Questions for Reflection and Discussion:</w:t>
      </w:r>
    </w:p>
    <w:p w14:paraId="5AECB970" w14:textId="77777777" w:rsidR="009B3E43" w:rsidRDefault="009B3E43"/>
    <w:p w14:paraId="4692E41D"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 following guiding questions were crucial to the development of "Patient No More" and may give you some ideas for central stories and themes to highlight:</w:t>
      </w:r>
      <w:r>
        <w:rPr>
          <w:color w:val="000000"/>
          <w:sz w:val="24"/>
          <w:szCs w:val="24"/>
        </w:rPr>
        <w:br/>
      </w:r>
    </w:p>
    <w:p w14:paraId="0C4611FE" w14:textId="77777777" w:rsidR="009B3E43" w:rsidRDefault="00204323">
      <w:pPr>
        <w:numPr>
          <w:ilvl w:val="0"/>
          <w:numId w:val="24"/>
        </w:numPr>
        <w:pBdr>
          <w:top w:val="nil"/>
          <w:left w:val="nil"/>
          <w:bottom w:val="nil"/>
          <w:right w:val="nil"/>
          <w:between w:val="nil"/>
        </w:pBdr>
        <w:spacing w:line="288" w:lineRule="auto"/>
        <w:ind w:left="720" w:hanging="360"/>
        <w:rPr>
          <w:color w:val="000000"/>
          <w:sz w:val="24"/>
          <w:szCs w:val="24"/>
        </w:rPr>
      </w:pPr>
      <w:r>
        <w:rPr>
          <w:color w:val="000000"/>
          <w:sz w:val="24"/>
          <w:szCs w:val="24"/>
        </w:rPr>
        <w:t>What makes social change possible?</w:t>
      </w:r>
    </w:p>
    <w:p w14:paraId="772CEE80" w14:textId="77777777" w:rsidR="009B3E43" w:rsidRDefault="009B3E43">
      <w:pPr>
        <w:pBdr>
          <w:top w:val="nil"/>
          <w:left w:val="nil"/>
          <w:bottom w:val="nil"/>
          <w:right w:val="nil"/>
          <w:between w:val="nil"/>
        </w:pBdr>
        <w:spacing w:line="288" w:lineRule="auto"/>
        <w:rPr>
          <w:sz w:val="24"/>
          <w:szCs w:val="24"/>
        </w:rPr>
      </w:pPr>
    </w:p>
    <w:p w14:paraId="11C68B4E" w14:textId="77777777" w:rsidR="009B3E43" w:rsidRDefault="00204323">
      <w:pPr>
        <w:numPr>
          <w:ilvl w:val="0"/>
          <w:numId w:val="40"/>
        </w:numPr>
        <w:pBdr>
          <w:top w:val="nil"/>
          <w:left w:val="nil"/>
          <w:bottom w:val="nil"/>
          <w:right w:val="nil"/>
          <w:between w:val="nil"/>
        </w:pBdr>
        <w:spacing w:line="288" w:lineRule="auto"/>
        <w:ind w:left="720" w:hanging="360"/>
        <w:rPr>
          <w:color w:val="000000"/>
          <w:sz w:val="24"/>
          <w:szCs w:val="24"/>
        </w:rPr>
      </w:pPr>
      <w:r>
        <w:rPr>
          <w:color w:val="000000"/>
          <w:sz w:val="24"/>
          <w:szCs w:val="24"/>
        </w:rPr>
        <w:t>What motivated people, many without previous activist experience, to occupy the building?</w:t>
      </w:r>
    </w:p>
    <w:p w14:paraId="08DAEAE8" w14:textId="77777777" w:rsidR="009B3E43" w:rsidRDefault="009B3E43">
      <w:pPr>
        <w:pBdr>
          <w:top w:val="nil"/>
          <w:left w:val="nil"/>
          <w:bottom w:val="nil"/>
          <w:right w:val="nil"/>
          <w:between w:val="nil"/>
        </w:pBdr>
        <w:spacing w:line="288" w:lineRule="auto"/>
        <w:rPr>
          <w:sz w:val="24"/>
          <w:szCs w:val="24"/>
        </w:rPr>
      </w:pPr>
    </w:p>
    <w:p w14:paraId="51728944" w14:textId="77777777" w:rsidR="009B3E43" w:rsidRDefault="00204323">
      <w:pPr>
        <w:numPr>
          <w:ilvl w:val="0"/>
          <w:numId w:val="43"/>
        </w:numPr>
        <w:pBdr>
          <w:top w:val="nil"/>
          <w:left w:val="nil"/>
          <w:bottom w:val="nil"/>
          <w:right w:val="nil"/>
          <w:between w:val="nil"/>
        </w:pBdr>
        <w:spacing w:line="288" w:lineRule="auto"/>
        <w:ind w:left="720" w:hanging="360"/>
        <w:rPr>
          <w:color w:val="000000"/>
          <w:sz w:val="24"/>
          <w:szCs w:val="24"/>
        </w:rPr>
      </w:pPr>
      <w:r>
        <w:rPr>
          <w:color w:val="000000"/>
          <w:sz w:val="24"/>
          <w:szCs w:val="24"/>
        </w:rPr>
        <w:t>How did the 504 protesters change perceptions of disability?</w:t>
      </w:r>
    </w:p>
    <w:p w14:paraId="3208DE61" w14:textId="77777777" w:rsidR="009B3E43" w:rsidRDefault="009B3E43">
      <w:pPr>
        <w:pBdr>
          <w:top w:val="nil"/>
          <w:left w:val="nil"/>
          <w:bottom w:val="nil"/>
          <w:right w:val="nil"/>
          <w:between w:val="nil"/>
        </w:pBdr>
        <w:spacing w:line="288" w:lineRule="auto"/>
        <w:rPr>
          <w:sz w:val="24"/>
          <w:szCs w:val="24"/>
        </w:rPr>
      </w:pPr>
    </w:p>
    <w:p w14:paraId="1947FF90" w14:textId="77777777" w:rsidR="009B3E43" w:rsidRDefault="00204323">
      <w:pPr>
        <w:numPr>
          <w:ilvl w:val="0"/>
          <w:numId w:val="45"/>
        </w:numPr>
        <w:pBdr>
          <w:top w:val="nil"/>
          <w:left w:val="nil"/>
          <w:bottom w:val="nil"/>
          <w:right w:val="nil"/>
          <w:between w:val="nil"/>
        </w:pBdr>
        <w:spacing w:line="288" w:lineRule="auto"/>
        <w:ind w:left="720" w:hanging="360"/>
        <w:rPr>
          <w:color w:val="000000"/>
          <w:sz w:val="24"/>
          <w:szCs w:val="24"/>
        </w:rPr>
      </w:pPr>
      <w:r>
        <w:rPr>
          <w:color w:val="000000"/>
          <w:sz w:val="24"/>
          <w:szCs w:val="24"/>
        </w:rPr>
        <w:t>How does the presence of disability alter the experience and impact of a "sit-in"?</w:t>
      </w:r>
    </w:p>
    <w:p w14:paraId="7A24065C" w14:textId="77777777" w:rsidR="009B3E43" w:rsidRDefault="009B3E43">
      <w:pPr>
        <w:pBdr>
          <w:top w:val="nil"/>
          <w:left w:val="nil"/>
          <w:bottom w:val="nil"/>
          <w:right w:val="nil"/>
          <w:between w:val="nil"/>
        </w:pBdr>
        <w:spacing w:line="288" w:lineRule="auto"/>
        <w:rPr>
          <w:sz w:val="24"/>
          <w:szCs w:val="24"/>
        </w:rPr>
      </w:pPr>
    </w:p>
    <w:p w14:paraId="5314E976" w14:textId="77777777" w:rsidR="009B3E43" w:rsidRDefault="00204323">
      <w:pPr>
        <w:numPr>
          <w:ilvl w:val="0"/>
          <w:numId w:val="47"/>
        </w:numPr>
        <w:pBdr>
          <w:top w:val="nil"/>
          <w:left w:val="nil"/>
          <w:bottom w:val="nil"/>
          <w:right w:val="nil"/>
          <w:between w:val="nil"/>
        </w:pBdr>
        <w:spacing w:line="288" w:lineRule="auto"/>
        <w:ind w:left="720" w:hanging="360"/>
        <w:rPr>
          <w:color w:val="000000"/>
          <w:sz w:val="24"/>
          <w:szCs w:val="24"/>
        </w:rPr>
      </w:pPr>
      <w:r>
        <w:rPr>
          <w:color w:val="000000"/>
          <w:sz w:val="24"/>
          <w:szCs w:val="24"/>
        </w:rPr>
        <w:t>Who were the unsung heroes of 504 and why were their stories previously neglected in retellings of the demonstration?</w:t>
      </w:r>
    </w:p>
    <w:p w14:paraId="644D3F63" w14:textId="77777777" w:rsidR="009B3E43" w:rsidRDefault="009B3E43">
      <w:pPr>
        <w:pBdr>
          <w:top w:val="nil"/>
          <w:left w:val="nil"/>
          <w:bottom w:val="nil"/>
          <w:right w:val="nil"/>
          <w:between w:val="nil"/>
        </w:pBdr>
        <w:spacing w:line="288" w:lineRule="auto"/>
        <w:rPr>
          <w:sz w:val="24"/>
          <w:szCs w:val="24"/>
        </w:rPr>
      </w:pPr>
    </w:p>
    <w:p w14:paraId="0285ABE9" w14:textId="77777777" w:rsidR="009B3E43" w:rsidRDefault="00204323">
      <w:pPr>
        <w:numPr>
          <w:ilvl w:val="0"/>
          <w:numId w:val="48"/>
        </w:numPr>
        <w:pBdr>
          <w:top w:val="nil"/>
          <w:left w:val="nil"/>
          <w:bottom w:val="nil"/>
          <w:right w:val="nil"/>
          <w:between w:val="nil"/>
        </w:pBdr>
        <w:spacing w:line="288" w:lineRule="auto"/>
        <w:ind w:left="720" w:hanging="360"/>
        <w:rPr>
          <w:color w:val="000000"/>
          <w:sz w:val="24"/>
          <w:szCs w:val="24"/>
        </w:rPr>
      </w:pPr>
      <w:r>
        <w:rPr>
          <w:color w:val="000000"/>
          <w:sz w:val="24"/>
          <w:szCs w:val="24"/>
        </w:rPr>
        <w:t>What hierarchies existed within the movement and how were these tensions dealt with (in 1977 and afterward)?</w:t>
      </w:r>
    </w:p>
    <w:p w14:paraId="5D20AF2F" w14:textId="77777777" w:rsidR="009B3E43" w:rsidRDefault="009B3E43">
      <w:pPr>
        <w:pBdr>
          <w:top w:val="nil"/>
          <w:left w:val="nil"/>
          <w:bottom w:val="nil"/>
          <w:right w:val="nil"/>
          <w:between w:val="nil"/>
        </w:pBdr>
        <w:spacing w:line="288" w:lineRule="auto"/>
        <w:rPr>
          <w:sz w:val="24"/>
          <w:szCs w:val="24"/>
        </w:rPr>
      </w:pPr>
    </w:p>
    <w:p w14:paraId="49ED77FD" w14:textId="77777777" w:rsidR="009B3E43" w:rsidRDefault="00204323">
      <w:pPr>
        <w:numPr>
          <w:ilvl w:val="0"/>
          <w:numId w:val="33"/>
        </w:numPr>
        <w:pBdr>
          <w:top w:val="nil"/>
          <w:left w:val="nil"/>
          <w:bottom w:val="nil"/>
          <w:right w:val="nil"/>
          <w:between w:val="nil"/>
        </w:pBdr>
        <w:spacing w:line="288" w:lineRule="auto"/>
        <w:ind w:left="720" w:hanging="360"/>
        <w:rPr>
          <w:color w:val="000000"/>
          <w:sz w:val="24"/>
          <w:szCs w:val="24"/>
        </w:rPr>
      </w:pPr>
      <w:r>
        <w:rPr>
          <w:color w:val="000000"/>
          <w:sz w:val="24"/>
          <w:szCs w:val="24"/>
        </w:rPr>
        <w:t>How was disability activism similar/different from other social movement struggles such as "black power," "LGBT rights," "women's liberation," etc</w:t>
      </w:r>
      <w:r>
        <w:rPr>
          <w:color w:val="000000"/>
          <w:sz w:val="24"/>
          <w:szCs w:val="24"/>
        </w:rPr>
        <w:t>.?</w:t>
      </w:r>
    </w:p>
    <w:p w14:paraId="3621148E" w14:textId="77777777" w:rsidR="009B3E43" w:rsidRDefault="009B3E43">
      <w:pPr>
        <w:pBdr>
          <w:top w:val="nil"/>
          <w:left w:val="nil"/>
          <w:bottom w:val="nil"/>
          <w:right w:val="nil"/>
          <w:between w:val="nil"/>
        </w:pBdr>
        <w:spacing w:line="288" w:lineRule="auto"/>
        <w:rPr>
          <w:sz w:val="24"/>
          <w:szCs w:val="24"/>
        </w:rPr>
      </w:pPr>
    </w:p>
    <w:p w14:paraId="2E1E57CA" w14:textId="77777777" w:rsidR="009B3E43" w:rsidRDefault="00204323">
      <w:pPr>
        <w:numPr>
          <w:ilvl w:val="0"/>
          <w:numId w:val="34"/>
        </w:numPr>
        <w:pBdr>
          <w:top w:val="nil"/>
          <w:left w:val="nil"/>
          <w:bottom w:val="nil"/>
          <w:right w:val="nil"/>
          <w:between w:val="nil"/>
        </w:pBdr>
        <w:spacing w:line="288" w:lineRule="auto"/>
        <w:ind w:left="720" w:hanging="360"/>
        <w:rPr>
          <w:color w:val="000000"/>
          <w:sz w:val="24"/>
          <w:szCs w:val="24"/>
        </w:rPr>
      </w:pPr>
      <w:r>
        <w:rPr>
          <w:color w:val="000000"/>
          <w:sz w:val="24"/>
          <w:szCs w:val="24"/>
        </w:rPr>
        <w:t>Who "won" when the 504 regulations were passed and who remained unaffected by the law?</w:t>
      </w:r>
    </w:p>
    <w:p w14:paraId="5D1AAFCE" w14:textId="77777777" w:rsidR="009B3E43" w:rsidRDefault="009B3E43">
      <w:pPr>
        <w:pBdr>
          <w:top w:val="nil"/>
          <w:left w:val="nil"/>
          <w:bottom w:val="nil"/>
          <w:right w:val="nil"/>
          <w:between w:val="nil"/>
        </w:pBdr>
        <w:spacing w:line="288" w:lineRule="auto"/>
        <w:jc w:val="center"/>
        <w:rPr>
          <w:color w:val="000000"/>
          <w:sz w:val="24"/>
          <w:szCs w:val="24"/>
        </w:rPr>
      </w:pPr>
    </w:p>
    <w:p w14:paraId="63D7605A" w14:textId="77777777" w:rsidR="009B3E43" w:rsidRDefault="00204323">
      <w:pPr>
        <w:pBdr>
          <w:top w:val="nil"/>
          <w:left w:val="nil"/>
          <w:bottom w:val="nil"/>
          <w:right w:val="nil"/>
          <w:between w:val="nil"/>
        </w:pBdr>
        <w:spacing w:line="288" w:lineRule="auto"/>
        <w:jc w:val="center"/>
        <w:rPr>
          <w:b/>
          <w:sz w:val="24"/>
          <w:szCs w:val="24"/>
        </w:rPr>
      </w:pPr>
      <w:r>
        <w:br w:type="page"/>
      </w:r>
    </w:p>
    <w:p w14:paraId="589859D3" w14:textId="77777777" w:rsidR="009B3E43" w:rsidRDefault="00204323">
      <w:pPr>
        <w:pBdr>
          <w:top w:val="nil"/>
          <w:left w:val="nil"/>
          <w:bottom w:val="nil"/>
          <w:right w:val="nil"/>
          <w:between w:val="nil"/>
        </w:pBdr>
        <w:spacing w:line="288" w:lineRule="auto"/>
        <w:jc w:val="center"/>
        <w:rPr>
          <w:b/>
          <w:color w:val="000000"/>
          <w:sz w:val="24"/>
          <w:szCs w:val="24"/>
        </w:rPr>
      </w:pPr>
      <w:r>
        <w:rPr>
          <w:b/>
          <w:color w:val="000000"/>
          <w:sz w:val="24"/>
          <w:szCs w:val="24"/>
        </w:rPr>
        <w:lastRenderedPageBreak/>
        <w:t>**** The pages that follow provide suggested activities and handouts. ****</w:t>
      </w:r>
    </w:p>
    <w:p w14:paraId="67BADA87" w14:textId="77777777" w:rsidR="009B3E43" w:rsidRDefault="009B3E43">
      <w:pPr>
        <w:pBdr>
          <w:top w:val="nil"/>
          <w:left w:val="nil"/>
          <w:bottom w:val="nil"/>
          <w:right w:val="nil"/>
          <w:between w:val="nil"/>
        </w:pBdr>
        <w:spacing w:line="288" w:lineRule="auto"/>
        <w:jc w:val="center"/>
        <w:rPr>
          <w:b/>
          <w:color w:val="000000"/>
          <w:sz w:val="24"/>
          <w:szCs w:val="24"/>
        </w:rPr>
      </w:pPr>
    </w:p>
    <w:p w14:paraId="065E55F2" w14:textId="77777777" w:rsidR="009B3E43" w:rsidRDefault="00204323">
      <w:pPr>
        <w:pStyle w:val="Heading2"/>
        <w:jc w:val="center"/>
      </w:pPr>
      <w:bookmarkStart w:id="7" w:name="_4ztu1b3v3gns" w:colFirst="0" w:colLast="0"/>
      <w:bookmarkEnd w:id="7"/>
      <w:r>
        <w:t xml:space="preserve">LESSON 1: </w:t>
      </w:r>
      <w:r>
        <w:t>UNIVERSAL DESIGN AND THE ED ROBERTS CAMPUS</w:t>
      </w:r>
    </w:p>
    <w:p w14:paraId="6C13E3C7" w14:textId="77777777" w:rsidR="009B3E43" w:rsidRDefault="009B3E43">
      <w:pPr>
        <w:pBdr>
          <w:top w:val="nil"/>
          <w:left w:val="nil"/>
          <w:bottom w:val="nil"/>
          <w:right w:val="nil"/>
          <w:between w:val="nil"/>
        </w:pBdr>
        <w:spacing w:line="288" w:lineRule="auto"/>
        <w:rPr>
          <w:b/>
          <w:color w:val="000000"/>
          <w:sz w:val="24"/>
          <w:szCs w:val="24"/>
        </w:rPr>
      </w:pPr>
    </w:p>
    <w:p w14:paraId="52163257" w14:textId="77777777" w:rsidR="009B3E43" w:rsidRDefault="00204323">
      <w:pPr>
        <w:pBdr>
          <w:top w:val="nil"/>
          <w:left w:val="nil"/>
          <w:bottom w:val="nil"/>
          <w:right w:val="nil"/>
          <w:between w:val="nil"/>
        </w:pBdr>
        <w:spacing w:line="288" w:lineRule="auto"/>
        <w:rPr>
          <w:color w:val="000000"/>
          <w:sz w:val="24"/>
          <w:szCs w:val="24"/>
        </w:rPr>
      </w:pPr>
      <w:r>
        <w:rPr>
          <w:b/>
          <w:color w:val="000000"/>
          <w:sz w:val="24"/>
          <w:szCs w:val="24"/>
        </w:rPr>
        <w:t>Lesson Description</w:t>
      </w:r>
      <w:r>
        <w:rPr>
          <w:color w:val="000000"/>
          <w:sz w:val="24"/>
          <w:szCs w:val="24"/>
        </w:rPr>
        <w:t xml:space="preserve">: </w:t>
      </w:r>
    </w:p>
    <w:p w14:paraId="389626EC" w14:textId="77777777" w:rsidR="009B3E43" w:rsidRDefault="009B3E43">
      <w:pPr>
        <w:pBdr>
          <w:top w:val="nil"/>
          <w:left w:val="nil"/>
          <w:bottom w:val="nil"/>
          <w:right w:val="nil"/>
          <w:between w:val="nil"/>
        </w:pBdr>
        <w:spacing w:line="288" w:lineRule="auto"/>
        <w:rPr>
          <w:sz w:val="24"/>
          <w:szCs w:val="24"/>
        </w:rPr>
      </w:pPr>
    </w:p>
    <w:p w14:paraId="735FF41D" w14:textId="77777777" w:rsidR="009B3E43" w:rsidRDefault="00204323">
      <w:pPr>
        <w:pBdr>
          <w:top w:val="nil"/>
          <w:left w:val="nil"/>
          <w:bottom w:val="nil"/>
          <w:right w:val="nil"/>
          <w:between w:val="nil"/>
        </w:pBdr>
        <w:spacing w:line="288" w:lineRule="auto"/>
        <w:rPr>
          <w:color w:val="000000"/>
          <w:sz w:val="24"/>
          <w:szCs w:val="24"/>
        </w:rPr>
      </w:pPr>
      <w:r>
        <w:rPr>
          <w:b/>
          <w:sz w:val="24"/>
          <w:szCs w:val="24"/>
        </w:rPr>
        <w:t xml:space="preserve">Part I: </w:t>
      </w:r>
      <w:r>
        <w:rPr>
          <w:color w:val="000000"/>
          <w:sz w:val="24"/>
          <w:szCs w:val="24"/>
        </w:rPr>
        <w:t xml:space="preserve">Have students read </w:t>
      </w:r>
      <w:r>
        <w:rPr>
          <w:sz w:val="24"/>
          <w:szCs w:val="24"/>
        </w:rPr>
        <w:t>an article and watch a short video, both about the Ed Roberts Campus in Berkeley,</w:t>
      </w:r>
      <w:r>
        <w:rPr>
          <w:color w:val="000000"/>
          <w:sz w:val="24"/>
          <w:szCs w:val="24"/>
        </w:rPr>
        <w:t xml:space="preserve"> and then complete the worksheet. </w:t>
      </w:r>
    </w:p>
    <w:p w14:paraId="4324E835" w14:textId="77777777" w:rsidR="009B3E43" w:rsidRDefault="009B3E43">
      <w:pPr>
        <w:pBdr>
          <w:top w:val="nil"/>
          <w:left w:val="nil"/>
          <w:bottom w:val="nil"/>
          <w:right w:val="nil"/>
          <w:between w:val="nil"/>
        </w:pBdr>
        <w:spacing w:line="288" w:lineRule="auto"/>
        <w:rPr>
          <w:sz w:val="24"/>
          <w:szCs w:val="24"/>
        </w:rPr>
      </w:pPr>
    </w:p>
    <w:p w14:paraId="79ED13D7" w14:textId="77777777" w:rsidR="009B3E43" w:rsidRDefault="00204323">
      <w:pPr>
        <w:spacing w:line="288" w:lineRule="auto"/>
        <w:rPr>
          <w:sz w:val="24"/>
          <w:szCs w:val="24"/>
        </w:rPr>
      </w:pPr>
      <w:r>
        <w:rPr>
          <w:sz w:val="24"/>
          <w:szCs w:val="24"/>
        </w:rPr>
        <w:t>The Ed Roberts Campus is a nonprofit corporation that has been formed by disability organizations that share a common history in the Independent Living Movement of People with Disabilities. The building is “universally designed,” meaning it was designed wi</w:t>
      </w:r>
      <w:r>
        <w:rPr>
          <w:sz w:val="24"/>
          <w:szCs w:val="24"/>
        </w:rPr>
        <w:t>th the intent for it to be accessible to people of all abilities. Because the building itself is in some respects the physical embodiment of the 504 protest's legacy and therefore serves as such an important part of what makes "Patient No More" so signific</w:t>
      </w:r>
      <w:r>
        <w:rPr>
          <w:sz w:val="24"/>
          <w:szCs w:val="24"/>
        </w:rPr>
        <w:t>ant, you might consider teaching about its history and unique design characteristics.</w:t>
      </w:r>
    </w:p>
    <w:p w14:paraId="171F101A" w14:textId="77777777" w:rsidR="009B3E43" w:rsidRDefault="009B3E43">
      <w:pPr>
        <w:spacing w:line="288" w:lineRule="auto"/>
        <w:rPr>
          <w:sz w:val="24"/>
          <w:szCs w:val="24"/>
        </w:rPr>
      </w:pPr>
    </w:p>
    <w:p w14:paraId="1DB965A0" w14:textId="77777777" w:rsidR="009B3E43" w:rsidRDefault="00204323">
      <w:pPr>
        <w:spacing w:line="288" w:lineRule="auto"/>
        <w:rPr>
          <w:sz w:val="24"/>
          <w:szCs w:val="24"/>
        </w:rPr>
      </w:pPr>
      <w:r>
        <w:rPr>
          <w:sz w:val="24"/>
          <w:szCs w:val="24"/>
        </w:rPr>
        <w:t xml:space="preserve">We encourage you to distribute John King’s article </w:t>
      </w:r>
      <w:hyperlink r:id="rId14">
        <w:r>
          <w:rPr>
            <w:color w:val="0000FF"/>
            <w:sz w:val="24"/>
            <w:szCs w:val="24"/>
            <w:u w:val="single"/>
          </w:rPr>
          <w:t>“Berkeley's Ed Roberts Campus has access for all.”</w:t>
        </w:r>
      </w:hyperlink>
      <w:r>
        <w:rPr>
          <w:color w:val="0000FF"/>
          <w:sz w:val="24"/>
          <w:szCs w:val="24"/>
        </w:rPr>
        <w:t xml:space="preserve"> </w:t>
      </w:r>
      <w:r>
        <w:rPr>
          <w:sz w:val="24"/>
          <w:szCs w:val="24"/>
        </w:rPr>
        <w:t>In addition, a YouTube video titled “The Ed Roberts Campus: Building Community” (5:30) introduces students to the building and its unique features:</w:t>
      </w:r>
      <w:hyperlink r:id="rId15">
        <w:r>
          <w:rPr>
            <w:sz w:val="24"/>
            <w:szCs w:val="24"/>
          </w:rPr>
          <w:t xml:space="preserve"> </w:t>
        </w:r>
      </w:hyperlink>
      <w:hyperlink r:id="rId16">
        <w:r>
          <w:rPr>
            <w:color w:val="0000FF"/>
            <w:sz w:val="24"/>
            <w:szCs w:val="24"/>
            <w:u w:val="single"/>
          </w:rPr>
          <w:t>https://www.youtube.com/watch?v=7THtXFm_954</w:t>
        </w:r>
      </w:hyperlink>
      <w:r>
        <w:rPr>
          <w:sz w:val="24"/>
          <w:szCs w:val="24"/>
        </w:rPr>
        <w:t>.</w:t>
      </w:r>
    </w:p>
    <w:p w14:paraId="6C7C7D18" w14:textId="77777777" w:rsidR="009B3E43" w:rsidRDefault="009B3E43">
      <w:pPr>
        <w:spacing w:line="288" w:lineRule="auto"/>
        <w:rPr>
          <w:sz w:val="24"/>
          <w:szCs w:val="24"/>
        </w:rPr>
      </w:pPr>
    </w:p>
    <w:p w14:paraId="7ED7F6FA" w14:textId="77777777" w:rsidR="009B3E43" w:rsidRDefault="00204323">
      <w:pPr>
        <w:spacing w:line="288" w:lineRule="auto"/>
        <w:rPr>
          <w:sz w:val="24"/>
          <w:szCs w:val="24"/>
        </w:rPr>
      </w:pPr>
      <w:r>
        <w:rPr>
          <w:b/>
          <w:sz w:val="24"/>
          <w:szCs w:val="24"/>
        </w:rPr>
        <w:t xml:space="preserve">Part II: </w:t>
      </w:r>
      <w:r>
        <w:rPr>
          <w:sz w:val="24"/>
          <w:szCs w:val="24"/>
        </w:rPr>
        <w:t>Have students take what they learned from this assignment and wander around their own environment looking for examples of acce</w:t>
      </w:r>
      <w:r>
        <w:rPr>
          <w:sz w:val="24"/>
          <w:szCs w:val="24"/>
        </w:rPr>
        <w:t xml:space="preserve">ssible (or non-accessible) design. </w:t>
      </w:r>
    </w:p>
    <w:p w14:paraId="3E2ADF5D" w14:textId="77777777" w:rsidR="009B3E43" w:rsidRDefault="009B3E43">
      <w:pPr>
        <w:pBdr>
          <w:top w:val="nil"/>
          <w:left w:val="nil"/>
          <w:bottom w:val="nil"/>
          <w:right w:val="nil"/>
          <w:between w:val="nil"/>
        </w:pBdr>
        <w:spacing w:line="288" w:lineRule="auto"/>
        <w:rPr>
          <w:color w:val="000000"/>
          <w:sz w:val="24"/>
          <w:szCs w:val="24"/>
        </w:rPr>
      </w:pPr>
    </w:p>
    <w:p w14:paraId="0DC7C715" w14:textId="77777777" w:rsidR="009B3E43" w:rsidRDefault="00204323">
      <w:pPr>
        <w:spacing w:line="288" w:lineRule="auto"/>
        <w:rPr>
          <w:color w:val="000000"/>
          <w:sz w:val="24"/>
          <w:szCs w:val="24"/>
        </w:rPr>
      </w:pPr>
      <w:r>
        <w:rPr>
          <w:sz w:val="24"/>
          <w:szCs w:val="24"/>
        </w:rPr>
        <w:t xml:space="preserve">For an accompanying assignment to these materials, see the handout that follows on pages 11-13. </w:t>
      </w:r>
    </w:p>
    <w:p w14:paraId="442D315E" w14:textId="77777777" w:rsidR="009B3E43" w:rsidRDefault="009B3E43">
      <w:pPr>
        <w:pBdr>
          <w:top w:val="nil"/>
          <w:left w:val="nil"/>
          <w:bottom w:val="nil"/>
          <w:right w:val="nil"/>
          <w:between w:val="nil"/>
        </w:pBdr>
        <w:spacing w:line="288" w:lineRule="auto"/>
        <w:rPr>
          <w:color w:val="000000"/>
          <w:sz w:val="24"/>
          <w:szCs w:val="24"/>
        </w:rPr>
      </w:pPr>
    </w:p>
    <w:p w14:paraId="14CBBA98" w14:textId="77777777" w:rsidR="009B3E43" w:rsidRDefault="00204323">
      <w:pPr>
        <w:pBdr>
          <w:top w:val="nil"/>
          <w:left w:val="nil"/>
          <w:bottom w:val="nil"/>
          <w:right w:val="nil"/>
          <w:between w:val="nil"/>
        </w:pBdr>
        <w:spacing w:line="288" w:lineRule="auto"/>
        <w:rPr>
          <w:b/>
          <w:sz w:val="24"/>
          <w:szCs w:val="24"/>
        </w:rPr>
      </w:pPr>
      <w:r>
        <w:br w:type="page"/>
      </w:r>
    </w:p>
    <w:p w14:paraId="66C20BB8" w14:textId="77777777" w:rsidR="009B3E43" w:rsidRDefault="00204323">
      <w:pPr>
        <w:pBdr>
          <w:top w:val="nil"/>
          <w:left w:val="nil"/>
          <w:bottom w:val="nil"/>
          <w:right w:val="nil"/>
          <w:between w:val="nil"/>
        </w:pBdr>
        <w:spacing w:line="288" w:lineRule="auto"/>
        <w:rPr>
          <w:sz w:val="24"/>
          <w:szCs w:val="24"/>
        </w:rPr>
      </w:pPr>
      <w:r>
        <w:rPr>
          <w:b/>
          <w:color w:val="000000"/>
          <w:sz w:val="24"/>
          <w:szCs w:val="24"/>
        </w:rPr>
        <w:lastRenderedPageBreak/>
        <w:t>Universal Design and the Ed Roberts Campus Handout 1</w:t>
      </w:r>
      <w:r>
        <w:rPr>
          <w:color w:val="000000"/>
          <w:sz w:val="24"/>
          <w:szCs w:val="24"/>
          <w:vertAlign w:val="superscript"/>
        </w:rPr>
        <w:footnoteReference w:id="1"/>
      </w:r>
      <w:r>
        <w:rPr>
          <w:b/>
          <w:color w:val="000000"/>
          <w:sz w:val="24"/>
          <w:szCs w:val="24"/>
        </w:rPr>
        <w:t>:</w:t>
      </w:r>
      <w:r>
        <w:rPr>
          <w:color w:val="000000"/>
          <w:sz w:val="24"/>
          <w:szCs w:val="24"/>
        </w:rPr>
        <w:br/>
      </w:r>
    </w:p>
    <w:p w14:paraId="3D487C05" w14:textId="77777777" w:rsidR="009B3E43" w:rsidRDefault="00204323">
      <w:pPr>
        <w:numPr>
          <w:ilvl w:val="0"/>
          <w:numId w:val="35"/>
        </w:numPr>
        <w:pBdr>
          <w:top w:val="nil"/>
          <w:left w:val="nil"/>
          <w:bottom w:val="nil"/>
          <w:right w:val="nil"/>
          <w:between w:val="nil"/>
        </w:pBdr>
        <w:spacing w:line="288" w:lineRule="auto"/>
        <w:ind w:left="720" w:hanging="360"/>
        <w:rPr>
          <w:sz w:val="24"/>
          <w:szCs w:val="24"/>
        </w:rPr>
      </w:pPr>
      <w:r>
        <w:rPr>
          <w:sz w:val="24"/>
          <w:szCs w:val="24"/>
        </w:rPr>
        <w:t>According to this article, what is the exact definition of universal design?</w:t>
      </w:r>
    </w:p>
    <w:p w14:paraId="20CA8E0E"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w:t>
      </w:r>
    </w:p>
    <w:p w14:paraId="15B87872"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w:t>
      </w:r>
    </w:p>
    <w:p w14:paraId="60F15A38" w14:textId="77777777" w:rsidR="009B3E43" w:rsidRDefault="009B3E43">
      <w:pPr>
        <w:pBdr>
          <w:top w:val="nil"/>
          <w:left w:val="nil"/>
          <w:bottom w:val="nil"/>
          <w:right w:val="nil"/>
          <w:between w:val="nil"/>
        </w:pBdr>
        <w:spacing w:line="431" w:lineRule="auto"/>
        <w:rPr>
          <w:sz w:val="24"/>
          <w:szCs w:val="24"/>
        </w:rPr>
      </w:pPr>
    </w:p>
    <w:p w14:paraId="261F0803" w14:textId="77777777" w:rsidR="009B3E43" w:rsidRDefault="00204323">
      <w:pPr>
        <w:numPr>
          <w:ilvl w:val="0"/>
          <w:numId w:val="35"/>
        </w:numPr>
        <w:pBdr>
          <w:top w:val="nil"/>
          <w:left w:val="nil"/>
          <w:bottom w:val="nil"/>
          <w:right w:val="nil"/>
          <w:between w:val="nil"/>
        </w:pBdr>
        <w:spacing w:line="288" w:lineRule="auto"/>
        <w:ind w:left="720" w:hanging="360"/>
        <w:rPr>
          <w:sz w:val="24"/>
          <w:szCs w:val="24"/>
        </w:rPr>
      </w:pPr>
      <w:r>
        <w:rPr>
          <w:sz w:val="24"/>
          <w:szCs w:val="24"/>
        </w:rPr>
        <w:t>Put the definition of universal design in YOUR OWN WORDS. What does that term mean to you?</w:t>
      </w:r>
    </w:p>
    <w:p w14:paraId="0F8323A0"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w:t>
      </w:r>
    </w:p>
    <w:p w14:paraId="34FA5E02"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w:t>
      </w:r>
    </w:p>
    <w:p w14:paraId="03F54500" w14:textId="77777777" w:rsidR="009B3E43" w:rsidRDefault="009B3E43">
      <w:pPr>
        <w:pBdr>
          <w:top w:val="nil"/>
          <w:left w:val="nil"/>
          <w:bottom w:val="nil"/>
          <w:right w:val="nil"/>
          <w:between w:val="nil"/>
        </w:pBdr>
        <w:spacing w:line="431" w:lineRule="auto"/>
        <w:rPr>
          <w:sz w:val="24"/>
          <w:szCs w:val="24"/>
        </w:rPr>
      </w:pPr>
    </w:p>
    <w:p w14:paraId="7364D568" w14:textId="77777777" w:rsidR="009B3E43" w:rsidRDefault="00204323">
      <w:pPr>
        <w:numPr>
          <w:ilvl w:val="0"/>
          <w:numId w:val="35"/>
        </w:numPr>
        <w:pBdr>
          <w:top w:val="nil"/>
          <w:left w:val="nil"/>
          <w:bottom w:val="nil"/>
          <w:right w:val="nil"/>
          <w:between w:val="nil"/>
        </w:pBdr>
        <w:spacing w:line="288" w:lineRule="auto"/>
        <w:ind w:left="720" w:hanging="360"/>
        <w:rPr>
          <w:sz w:val="24"/>
          <w:szCs w:val="24"/>
        </w:rPr>
      </w:pPr>
      <w:r>
        <w:rPr>
          <w:sz w:val="24"/>
          <w:szCs w:val="24"/>
        </w:rPr>
        <w:t>In what ways was solidarity a part of making the Ed Roberts Campus a reality? In other words, how did people work together to design and build this</w:t>
      </w:r>
      <w:r>
        <w:rPr>
          <w:sz w:val="24"/>
          <w:szCs w:val="24"/>
        </w:rPr>
        <w:t xml:space="preserve"> building?</w:t>
      </w:r>
    </w:p>
    <w:p w14:paraId="7E5BF0C3"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w:t>
      </w:r>
    </w:p>
    <w:p w14:paraId="28305DF4"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____________________________________________________________________________________________________________________________________________________________</w:t>
      </w:r>
    </w:p>
    <w:p w14:paraId="62912FE2" w14:textId="77777777" w:rsidR="009B3E43" w:rsidRDefault="00204323">
      <w:pPr>
        <w:numPr>
          <w:ilvl w:val="0"/>
          <w:numId w:val="35"/>
        </w:numPr>
        <w:pBdr>
          <w:top w:val="nil"/>
          <w:left w:val="nil"/>
          <w:bottom w:val="nil"/>
          <w:right w:val="nil"/>
          <w:between w:val="nil"/>
        </w:pBdr>
        <w:spacing w:line="288" w:lineRule="auto"/>
        <w:ind w:left="720" w:hanging="360"/>
        <w:rPr>
          <w:sz w:val="24"/>
          <w:szCs w:val="24"/>
        </w:rPr>
      </w:pPr>
      <w:r>
        <w:rPr>
          <w:sz w:val="24"/>
          <w:szCs w:val="24"/>
        </w:rPr>
        <w:t>Who was Ed Roberts? What type o</w:t>
      </w:r>
      <w:r>
        <w:rPr>
          <w:sz w:val="24"/>
          <w:szCs w:val="24"/>
        </w:rPr>
        <w:t>f oppression did he work to prevent? How do you know?</w:t>
      </w:r>
    </w:p>
    <w:p w14:paraId="76E6CD8F" w14:textId="77777777" w:rsidR="009B3E43" w:rsidRDefault="00204323">
      <w:pPr>
        <w:pBdr>
          <w:top w:val="nil"/>
          <w:left w:val="nil"/>
          <w:bottom w:val="nil"/>
          <w:right w:val="nil"/>
          <w:between w:val="nil"/>
        </w:pBdr>
        <w:spacing w:line="431" w:lineRule="auto"/>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w:t>
      </w:r>
    </w:p>
    <w:p w14:paraId="0F68ECB3" w14:textId="77777777" w:rsidR="009B3E43" w:rsidRDefault="009B3E43">
      <w:pPr>
        <w:pBdr>
          <w:top w:val="nil"/>
          <w:left w:val="nil"/>
          <w:bottom w:val="nil"/>
          <w:right w:val="nil"/>
          <w:between w:val="nil"/>
        </w:pBdr>
        <w:spacing w:line="288" w:lineRule="auto"/>
        <w:rPr>
          <w:color w:val="000000"/>
          <w:sz w:val="24"/>
          <w:szCs w:val="24"/>
        </w:rPr>
      </w:pPr>
    </w:p>
    <w:p w14:paraId="474D4B58" w14:textId="77777777" w:rsidR="009B3E43" w:rsidRDefault="009B3E43">
      <w:pPr>
        <w:pBdr>
          <w:top w:val="nil"/>
          <w:left w:val="nil"/>
          <w:bottom w:val="nil"/>
          <w:right w:val="nil"/>
          <w:between w:val="nil"/>
        </w:pBdr>
        <w:spacing w:line="288" w:lineRule="auto"/>
        <w:rPr>
          <w:color w:val="000000"/>
          <w:sz w:val="24"/>
          <w:szCs w:val="24"/>
        </w:rPr>
      </w:pPr>
    </w:p>
    <w:p w14:paraId="7B505145" w14:textId="77777777" w:rsidR="009B3E43" w:rsidRDefault="00204323">
      <w:pPr>
        <w:pBdr>
          <w:top w:val="nil"/>
          <w:left w:val="nil"/>
          <w:bottom w:val="nil"/>
          <w:right w:val="nil"/>
          <w:between w:val="nil"/>
        </w:pBdr>
        <w:spacing w:line="288" w:lineRule="auto"/>
        <w:rPr>
          <w:sz w:val="24"/>
          <w:szCs w:val="24"/>
        </w:rPr>
      </w:pPr>
      <w:r>
        <w:br w:type="page"/>
      </w:r>
    </w:p>
    <w:p w14:paraId="534AD042"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lastRenderedPageBreak/>
        <w:t>Observations of the Ed Roberts Campus Handout 2</w:t>
      </w:r>
      <w:r>
        <w:rPr>
          <w:color w:val="000000"/>
          <w:sz w:val="24"/>
          <w:szCs w:val="24"/>
          <w:vertAlign w:val="superscript"/>
        </w:rPr>
        <w:footnoteReference w:id="2"/>
      </w:r>
      <w:r>
        <w:rPr>
          <w:b/>
          <w:color w:val="000000"/>
          <w:sz w:val="24"/>
          <w:szCs w:val="24"/>
        </w:rPr>
        <w:t>:</w:t>
      </w:r>
    </w:p>
    <w:p w14:paraId="7824481E" w14:textId="77777777" w:rsidR="009B3E43" w:rsidRDefault="009B3E43">
      <w:pPr>
        <w:pBdr>
          <w:top w:val="nil"/>
          <w:left w:val="nil"/>
          <w:bottom w:val="nil"/>
          <w:right w:val="nil"/>
          <w:between w:val="nil"/>
        </w:pBdr>
        <w:spacing w:line="288" w:lineRule="auto"/>
        <w:rPr>
          <w:b/>
          <w:color w:val="000000"/>
          <w:sz w:val="24"/>
          <w:szCs w:val="24"/>
        </w:rPr>
      </w:pPr>
    </w:p>
    <w:p w14:paraId="22EFA66E"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u w:val="single"/>
        </w:rPr>
        <w:t>Directions:</w:t>
      </w:r>
      <w:r>
        <w:rPr>
          <w:color w:val="000000"/>
          <w:sz w:val="24"/>
          <w:szCs w:val="24"/>
        </w:rPr>
        <w:t xml:space="preserve"> As you wander </w:t>
      </w:r>
      <w:r>
        <w:rPr>
          <w:sz w:val="24"/>
          <w:szCs w:val="24"/>
        </w:rPr>
        <w:t>around your</w:t>
      </w:r>
      <w:r>
        <w:rPr>
          <w:color w:val="000000"/>
          <w:sz w:val="24"/>
          <w:szCs w:val="24"/>
        </w:rPr>
        <w:t xml:space="preserve"> </w:t>
      </w:r>
      <w:r>
        <w:rPr>
          <w:sz w:val="24"/>
          <w:szCs w:val="24"/>
        </w:rPr>
        <w:t>environment, make notes of areas designed with accessibility in mind and those that are not. What are you seeing? What are you learning?</w:t>
      </w:r>
      <w:r>
        <w:rPr>
          <w:color w:val="000000"/>
          <w:sz w:val="24"/>
          <w:szCs w:val="24"/>
        </w:rPr>
        <w:t xml:space="preserve"> Also, keep this question in mind and make notes: Do any </w:t>
      </w:r>
      <w:r>
        <w:rPr>
          <w:sz w:val="24"/>
          <w:szCs w:val="24"/>
        </w:rPr>
        <w:t>accessibility</w:t>
      </w:r>
      <w:r>
        <w:rPr>
          <w:color w:val="000000"/>
          <w:sz w:val="24"/>
          <w:szCs w:val="24"/>
        </w:rPr>
        <w:t xml:space="preserve"> features benefit nondisabled people as well?</w:t>
      </w:r>
    </w:p>
    <w:p w14:paraId="5ED0836E" w14:textId="77777777" w:rsidR="009B3E43" w:rsidRDefault="009B3E43">
      <w:pPr>
        <w:widowControl w:val="0"/>
        <w:pBdr>
          <w:top w:val="nil"/>
          <w:left w:val="nil"/>
          <w:bottom w:val="nil"/>
          <w:right w:val="nil"/>
          <w:between w:val="nil"/>
        </w:pBdr>
        <w:spacing w:line="288" w:lineRule="auto"/>
        <w:rPr>
          <w:color w:val="000000"/>
          <w:sz w:val="24"/>
          <w:szCs w:val="24"/>
        </w:rPr>
      </w:pPr>
    </w:p>
    <w:tbl>
      <w:tblPr>
        <w:tblStyle w:val="a0"/>
        <w:tblW w:w="922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3060"/>
        <w:gridCol w:w="3045"/>
        <w:gridCol w:w="3120"/>
      </w:tblGrid>
      <w:tr w:rsidR="009B3E43" w14:paraId="3A997E89" w14:textId="77777777">
        <w:trPr>
          <w:trHeight w:val="678"/>
        </w:trPr>
        <w:tc>
          <w:tcPr>
            <w:tcW w:w="3060"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004EF904" w14:textId="77777777" w:rsidR="009B3E43" w:rsidRDefault="00204323">
            <w:pPr>
              <w:pBdr>
                <w:top w:val="nil"/>
                <w:left w:val="nil"/>
                <w:bottom w:val="nil"/>
                <w:right w:val="nil"/>
                <w:between w:val="nil"/>
              </w:pBdr>
              <w:spacing w:line="288" w:lineRule="auto"/>
              <w:jc w:val="center"/>
              <w:rPr>
                <w:color w:val="000000"/>
                <w:sz w:val="24"/>
                <w:szCs w:val="24"/>
                <w:shd w:val="clear" w:color="auto" w:fill="D9D9D9"/>
              </w:rPr>
            </w:pPr>
            <w:r>
              <w:rPr>
                <w:color w:val="000000"/>
                <w:sz w:val="24"/>
                <w:szCs w:val="24"/>
                <w:shd w:val="clear" w:color="auto" w:fill="D9D9D9"/>
              </w:rPr>
              <w:t>Thi</w:t>
            </w:r>
            <w:r>
              <w:rPr>
                <w:color w:val="000000"/>
                <w:sz w:val="24"/>
                <w:szCs w:val="24"/>
                <w:shd w:val="clear" w:color="auto" w:fill="D9D9D9"/>
              </w:rPr>
              <w:t>ngs I Am Observing</w:t>
            </w:r>
          </w:p>
          <w:p w14:paraId="70B3D110"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shd w:val="clear" w:color="auto" w:fill="D9D9D9"/>
              </w:rPr>
              <w:t>(</w:t>
            </w:r>
            <w:r>
              <w:rPr>
                <w:i/>
                <w:color w:val="000000"/>
                <w:sz w:val="24"/>
                <w:szCs w:val="24"/>
                <w:shd w:val="clear" w:color="auto" w:fill="D9D9D9"/>
              </w:rPr>
              <w:t>At least 5</w:t>
            </w:r>
            <w:r>
              <w:rPr>
                <w:color w:val="000000"/>
                <w:sz w:val="24"/>
                <w:szCs w:val="24"/>
                <w:shd w:val="clear" w:color="auto" w:fill="D9D9D9"/>
              </w:rPr>
              <w:t>)</w:t>
            </w:r>
          </w:p>
        </w:tc>
        <w:tc>
          <w:tcPr>
            <w:tcW w:w="3045"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3D683F03" w14:textId="77777777" w:rsidR="009B3E43" w:rsidRDefault="00204323">
            <w:pPr>
              <w:pBdr>
                <w:top w:val="nil"/>
                <w:left w:val="nil"/>
                <w:bottom w:val="nil"/>
                <w:right w:val="nil"/>
                <w:between w:val="nil"/>
              </w:pBdr>
              <w:spacing w:line="288" w:lineRule="auto"/>
              <w:jc w:val="center"/>
              <w:rPr>
                <w:color w:val="000000"/>
                <w:sz w:val="24"/>
                <w:szCs w:val="24"/>
                <w:shd w:val="clear" w:color="auto" w:fill="D9D9D9"/>
              </w:rPr>
            </w:pPr>
            <w:r>
              <w:rPr>
                <w:color w:val="000000"/>
                <w:sz w:val="24"/>
                <w:szCs w:val="24"/>
                <w:shd w:val="clear" w:color="auto" w:fill="D9D9D9"/>
              </w:rPr>
              <w:t>Facts I’m Learning</w:t>
            </w:r>
          </w:p>
          <w:p w14:paraId="6346230A"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shd w:val="clear" w:color="auto" w:fill="D9D9D9"/>
              </w:rPr>
              <w:t>(</w:t>
            </w:r>
            <w:r>
              <w:rPr>
                <w:i/>
                <w:color w:val="000000"/>
                <w:sz w:val="24"/>
                <w:szCs w:val="24"/>
                <w:shd w:val="clear" w:color="auto" w:fill="D9D9D9"/>
              </w:rPr>
              <w:t>At least 5</w:t>
            </w:r>
            <w:r>
              <w:rPr>
                <w:color w:val="000000"/>
                <w:sz w:val="24"/>
                <w:szCs w:val="24"/>
                <w:shd w:val="clear" w:color="auto" w:fill="D9D9D9"/>
              </w:rPr>
              <w:t>)</w:t>
            </w:r>
          </w:p>
        </w:tc>
        <w:tc>
          <w:tcPr>
            <w:tcW w:w="3120" w:type="dxa"/>
            <w:tcBorders>
              <w:top w:val="single" w:sz="6" w:space="0" w:color="000000"/>
              <w:left w:val="single" w:sz="6" w:space="0" w:color="000000"/>
              <w:bottom w:val="single" w:sz="6" w:space="0" w:color="000000"/>
              <w:right w:val="single" w:sz="6" w:space="0" w:color="000000"/>
            </w:tcBorders>
            <w:shd w:val="clear" w:color="auto" w:fill="D9D9D9"/>
            <w:tcMar>
              <w:top w:w="80" w:type="dxa"/>
              <w:left w:w="80" w:type="dxa"/>
              <w:bottom w:w="80" w:type="dxa"/>
              <w:right w:w="80" w:type="dxa"/>
            </w:tcMar>
          </w:tcPr>
          <w:p w14:paraId="14BB2561" w14:textId="77777777" w:rsidR="009B3E43" w:rsidRDefault="00204323">
            <w:pPr>
              <w:pBdr>
                <w:top w:val="nil"/>
                <w:left w:val="nil"/>
                <w:bottom w:val="nil"/>
                <w:right w:val="nil"/>
                <w:between w:val="nil"/>
              </w:pBdr>
              <w:spacing w:line="288" w:lineRule="auto"/>
              <w:jc w:val="center"/>
              <w:rPr>
                <w:sz w:val="24"/>
                <w:szCs w:val="24"/>
                <w:shd w:val="clear" w:color="auto" w:fill="D9D9D9"/>
              </w:rPr>
            </w:pPr>
            <w:r>
              <w:rPr>
                <w:color w:val="000000"/>
                <w:sz w:val="24"/>
                <w:szCs w:val="24"/>
                <w:shd w:val="clear" w:color="auto" w:fill="D9D9D9"/>
              </w:rPr>
              <w:t>Examples of Accessibility</w:t>
            </w:r>
          </w:p>
          <w:p w14:paraId="6A95BF8B" w14:textId="77777777" w:rsidR="009B3E43" w:rsidRDefault="00204323">
            <w:pPr>
              <w:pBdr>
                <w:top w:val="nil"/>
                <w:left w:val="nil"/>
                <w:bottom w:val="nil"/>
                <w:right w:val="nil"/>
                <w:between w:val="nil"/>
              </w:pBdr>
              <w:spacing w:line="288" w:lineRule="auto"/>
              <w:jc w:val="center"/>
              <w:rPr>
                <w:sz w:val="24"/>
                <w:szCs w:val="24"/>
                <w:shd w:val="clear" w:color="auto" w:fill="D9D9D9"/>
              </w:rPr>
            </w:pPr>
            <w:r>
              <w:rPr>
                <w:sz w:val="24"/>
                <w:szCs w:val="24"/>
                <w:shd w:val="clear" w:color="auto" w:fill="D9D9D9"/>
              </w:rPr>
              <w:t>(or lack thereof)</w:t>
            </w:r>
          </w:p>
          <w:p w14:paraId="0DE23860" w14:textId="77777777" w:rsidR="009B3E43" w:rsidRDefault="00204323">
            <w:pPr>
              <w:pBdr>
                <w:top w:val="nil"/>
                <w:left w:val="nil"/>
                <w:bottom w:val="nil"/>
                <w:right w:val="nil"/>
                <w:between w:val="nil"/>
              </w:pBdr>
              <w:spacing w:line="288" w:lineRule="auto"/>
              <w:jc w:val="center"/>
              <w:rPr>
                <w:color w:val="000000"/>
                <w:sz w:val="24"/>
                <w:szCs w:val="24"/>
              </w:rPr>
            </w:pPr>
            <w:r>
              <w:rPr>
                <w:color w:val="000000"/>
                <w:sz w:val="24"/>
                <w:szCs w:val="24"/>
                <w:shd w:val="clear" w:color="auto" w:fill="D9D9D9"/>
              </w:rPr>
              <w:t>(</w:t>
            </w:r>
            <w:r>
              <w:rPr>
                <w:i/>
                <w:color w:val="000000"/>
                <w:sz w:val="24"/>
                <w:szCs w:val="24"/>
                <w:shd w:val="clear" w:color="auto" w:fill="D9D9D9"/>
              </w:rPr>
              <w:t>At least 5</w:t>
            </w:r>
            <w:r>
              <w:rPr>
                <w:color w:val="000000"/>
                <w:sz w:val="24"/>
                <w:szCs w:val="24"/>
                <w:shd w:val="clear" w:color="auto" w:fill="D9D9D9"/>
              </w:rPr>
              <w:t>)</w:t>
            </w:r>
          </w:p>
        </w:tc>
      </w:tr>
      <w:tr w:rsidR="009B3E43" w14:paraId="287DFDB6" w14:textId="77777777">
        <w:trPr>
          <w:trHeight w:val="6913"/>
        </w:trPr>
        <w:tc>
          <w:tcPr>
            <w:tcW w:w="30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98286F" w14:textId="77777777" w:rsidR="009B3E43" w:rsidRDefault="009B3E43">
            <w:pPr>
              <w:pBdr>
                <w:top w:val="nil"/>
                <w:left w:val="nil"/>
                <w:bottom w:val="nil"/>
                <w:right w:val="nil"/>
                <w:between w:val="nil"/>
              </w:pBdr>
              <w:spacing w:line="288" w:lineRule="auto"/>
              <w:rPr>
                <w:color w:val="000000"/>
                <w:sz w:val="24"/>
                <w:szCs w:val="24"/>
              </w:rPr>
            </w:pPr>
          </w:p>
          <w:p w14:paraId="4153FBEC" w14:textId="77777777" w:rsidR="009B3E43" w:rsidRDefault="009B3E43">
            <w:pPr>
              <w:pBdr>
                <w:top w:val="nil"/>
                <w:left w:val="nil"/>
                <w:bottom w:val="nil"/>
                <w:right w:val="nil"/>
                <w:between w:val="nil"/>
              </w:pBdr>
              <w:spacing w:line="288" w:lineRule="auto"/>
              <w:rPr>
                <w:color w:val="000000"/>
                <w:sz w:val="24"/>
                <w:szCs w:val="24"/>
              </w:rPr>
            </w:pPr>
          </w:p>
          <w:p w14:paraId="4DF45F28" w14:textId="77777777" w:rsidR="009B3E43" w:rsidRDefault="009B3E43">
            <w:pPr>
              <w:pBdr>
                <w:top w:val="nil"/>
                <w:left w:val="nil"/>
                <w:bottom w:val="nil"/>
                <w:right w:val="nil"/>
                <w:between w:val="nil"/>
              </w:pBdr>
              <w:spacing w:line="288" w:lineRule="auto"/>
              <w:rPr>
                <w:color w:val="000000"/>
                <w:sz w:val="24"/>
                <w:szCs w:val="24"/>
              </w:rPr>
            </w:pPr>
          </w:p>
          <w:p w14:paraId="32F353E1" w14:textId="77777777" w:rsidR="009B3E43" w:rsidRDefault="009B3E43">
            <w:pPr>
              <w:pBdr>
                <w:top w:val="nil"/>
                <w:left w:val="nil"/>
                <w:bottom w:val="nil"/>
                <w:right w:val="nil"/>
                <w:between w:val="nil"/>
              </w:pBdr>
              <w:spacing w:line="288" w:lineRule="auto"/>
              <w:rPr>
                <w:color w:val="000000"/>
                <w:sz w:val="24"/>
                <w:szCs w:val="24"/>
              </w:rPr>
            </w:pPr>
          </w:p>
          <w:p w14:paraId="3BE5AA1E" w14:textId="77777777" w:rsidR="009B3E43" w:rsidRDefault="009B3E43">
            <w:pPr>
              <w:pBdr>
                <w:top w:val="nil"/>
                <w:left w:val="nil"/>
                <w:bottom w:val="nil"/>
                <w:right w:val="nil"/>
                <w:between w:val="nil"/>
              </w:pBdr>
              <w:spacing w:line="288" w:lineRule="auto"/>
              <w:rPr>
                <w:color w:val="000000"/>
                <w:sz w:val="24"/>
                <w:szCs w:val="24"/>
              </w:rPr>
            </w:pPr>
          </w:p>
          <w:p w14:paraId="74BC1065" w14:textId="77777777" w:rsidR="009B3E43" w:rsidRDefault="009B3E43">
            <w:pPr>
              <w:pBdr>
                <w:top w:val="nil"/>
                <w:left w:val="nil"/>
                <w:bottom w:val="nil"/>
                <w:right w:val="nil"/>
                <w:between w:val="nil"/>
              </w:pBdr>
              <w:spacing w:line="288" w:lineRule="auto"/>
              <w:rPr>
                <w:color w:val="000000"/>
                <w:sz w:val="24"/>
                <w:szCs w:val="24"/>
              </w:rPr>
            </w:pPr>
          </w:p>
          <w:p w14:paraId="6DCDE82D" w14:textId="77777777" w:rsidR="009B3E43" w:rsidRDefault="009B3E43">
            <w:pPr>
              <w:pBdr>
                <w:top w:val="nil"/>
                <w:left w:val="nil"/>
                <w:bottom w:val="nil"/>
                <w:right w:val="nil"/>
                <w:between w:val="nil"/>
              </w:pBdr>
              <w:spacing w:line="288" w:lineRule="auto"/>
              <w:rPr>
                <w:color w:val="000000"/>
                <w:sz w:val="24"/>
                <w:szCs w:val="24"/>
              </w:rPr>
            </w:pPr>
          </w:p>
          <w:p w14:paraId="0F50FF5C" w14:textId="77777777" w:rsidR="009B3E43" w:rsidRDefault="009B3E43">
            <w:pPr>
              <w:pBdr>
                <w:top w:val="nil"/>
                <w:left w:val="nil"/>
                <w:bottom w:val="nil"/>
                <w:right w:val="nil"/>
                <w:between w:val="nil"/>
              </w:pBdr>
              <w:spacing w:line="288" w:lineRule="auto"/>
              <w:rPr>
                <w:color w:val="000000"/>
                <w:sz w:val="24"/>
                <w:szCs w:val="24"/>
              </w:rPr>
            </w:pPr>
          </w:p>
          <w:p w14:paraId="31612D63" w14:textId="77777777" w:rsidR="009B3E43" w:rsidRDefault="009B3E43">
            <w:pPr>
              <w:pBdr>
                <w:top w:val="nil"/>
                <w:left w:val="nil"/>
                <w:bottom w:val="nil"/>
                <w:right w:val="nil"/>
                <w:between w:val="nil"/>
              </w:pBdr>
              <w:spacing w:line="288" w:lineRule="auto"/>
              <w:rPr>
                <w:color w:val="000000"/>
                <w:sz w:val="24"/>
                <w:szCs w:val="24"/>
              </w:rPr>
            </w:pPr>
          </w:p>
          <w:p w14:paraId="7816F4F2" w14:textId="77777777" w:rsidR="009B3E43" w:rsidRDefault="009B3E43">
            <w:pPr>
              <w:pBdr>
                <w:top w:val="nil"/>
                <w:left w:val="nil"/>
                <w:bottom w:val="nil"/>
                <w:right w:val="nil"/>
                <w:between w:val="nil"/>
              </w:pBdr>
              <w:spacing w:line="288" w:lineRule="auto"/>
              <w:rPr>
                <w:color w:val="000000"/>
                <w:sz w:val="24"/>
                <w:szCs w:val="24"/>
              </w:rPr>
            </w:pPr>
          </w:p>
          <w:p w14:paraId="23BFDAC8" w14:textId="77777777" w:rsidR="009B3E43" w:rsidRDefault="009B3E43">
            <w:pPr>
              <w:pBdr>
                <w:top w:val="nil"/>
                <w:left w:val="nil"/>
                <w:bottom w:val="nil"/>
                <w:right w:val="nil"/>
                <w:between w:val="nil"/>
              </w:pBdr>
              <w:spacing w:line="288" w:lineRule="auto"/>
              <w:rPr>
                <w:color w:val="000000"/>
                <w:sz w:val="24"/>
                <w:szCs w:val="24"/>
              </w:rPr>
            </w:pPr>
          </w:p>
          <w:p w14:paraId="1238EFAB" w14:textId="77777777" w:rsidR="009B3E43" w:rsidRDefault="009B3E43">
            <w:pPr>
              <w:pBdr>
                <w:top w:val="nil"/>
                <w:left w:val="nil"/>
                <w:bottom w:val="nil"/>
                <w:right w:val="nil"/>
                <w:between w:val="nil"/>
              </w:pBdr>
              <w:spacing w:line="288" w:lineRule="auto"/>
              <w:rPr>
                <w:color w:val="000000"/>
                <w:sz w:val="24"/>
                <w:szCs w:val="24"/>
              </w:rPr>
            </w:pPr>
          </w:p>
          <w:p w14:paraId="2D4F31C3" w14:textId="77777777" w:rsidR="009B3E43" w:rsidRDefault="009B3E43">
            <w:pPr>
              <w:pBdr>
                <w:top w:val="nil"/>
                <w:left w:val="nil"/>
                <w:bottom w:val="nil"/>
                <w:right w:val="nil"/>
                <w:between w:val="nil"/>
              </w:pBdr>
              <w:spacing w:line="288" w:lineRule="auto"/>
              <w:rPr>
                <w:color w:val="000000"/>
                <w:sz w:val="24"/>
                <w:szCs w:val="24"/>
              </w:rPr>
            </w:pPr>
          </w:p>
          <w:p w14:paraId="5234D9FC" w14:textId="77777777" w:rsidR="009B3E43" w:rsidRDefault="009B3E43">
            <w:pPr>
              <w:pBdr>
                <w:top w:val="nil"/>
                <w:left w:val="nil"/>
                <w:bottom w:val="nil"/>
                <w:right w:val="nil"/>
                <w:between w:val="nil"/>
              </w:pBdr>
              <w:spacing w:line="288" w:lineRule="auto"/>
              <w:rPr>
                <w:color w:val="000000"/>
                <w:sz w:val="24"/>
                <w:szCs w:val="24"/>
              </w:rPr>
            </w:pPr>
          </w:p>
          <w:p w14:paraId="509B71B6" w14:textId="77777777" w:rsidR="009B3E43" w:rsidRDefault="009B3E43">
            <w:pPr>
              <w:pBdr>
                <w:top w:val="nil"/>
                <w:left w:val="nil"/>
                <w:bottom w:val="nil"/>
                <w:right w:val="nil"/>
                <w:between w:val="nil"/>
              </w:pBdr>
              <w:spacing w:line="288" w:lineRule="auto"/>
              <w:rPr>
                <w:color w:val="000000"/>
                <w:sz w:val="24"/>
                <w:szCs w:val="24"/>
              </w:rPr>
            </w:pPr>
          </w:p>
        </w:tc>
        <w:tc>
          <w:tcPr>
            <w:tcW w:w="30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66632CC" w14:textId="77777777" w:rsidR="009B3E43" w:rsidRDefault="009B3E43">
            <w:pPr>
              <w:pBdr>
                <w:top w:val="nil"/>
                <w:left w:val="nil"/>
                <w:bottom w:val="nil"/>
                <w:right w:val="nil"/>
                <w:between w:val="nil"/>
              </w:pBdr>
              <w:spacing w:line="288" w:lineRule="auto"/>
              <w:rPr>
                <w:color w:val="000000"/>
                <w:sz w:val="24"/>
                <w:szCs w:val="24"/>
              </w:rPr>
            </w:pPr>
          </w:p>
        </w:tc>
        <w:tc>
          <w:tcPr>
            <w:tcW w:w="31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9B7BA97" w14:textId="77777777" w:rsidR="009B3E43" w:rsidRDefault="009B3E43">
            <w:pPr>
              <w:pBdr>
                <w:top w:val="nil"/>
                <w:left w:val="nil"/>
                <w:bottom w:val="nil"/>
                <w:right w:val="nil"/>
                <w:between w:val="nil"/>
              </w:pBdr>
              <w:spacing w:line="288" w:lineRule="auto"/>
              <w:rPr>
                <w:color w:val="000000"/>
                <w:sz w:val="24"/>
                <w:szCs w:val="24"/>
              </w:rPr>
            </w:pPr>
          </w:p>
        </w:tc>
      </w:tr>
    </w:tbl>
    <w:p w14:paraId="047AF434" w14:textId="77777777" w:rsidR="009B3E43" w:rsidRDefault="009B3E43">
      <w:pPr>
        <w:pBdr>
          <w:top w:val="nil"/>
          <w:left w:val="nil"/>
          <w:bottom w:val="nil"/>
          <w:right w:val="nil"/>
          <w:between w:val="nil"/>
        </w:pBdr>
        <w:spacing w:line="288" w:lineRule="auto"/>
        <w:rPr>
          <w:color w:val="000000"/>
          <w:sz w:val="24"/>
          <w:szCs w:val="24"/>
        </w:rPr>
      </w:pPr>
    </w:p>
    <w:p w14:paraId="7BF7347F" w14:textId="77777777" w:rsidR="009B3E43" w:rsidRDefault="009B3E43">
      <w:pPr>
        <w:pBdr>
          <w:top w:val="nil"/>
          <w:left w:val="nil"/>
          <w:bottom w:val="nil"/>
          <w:right w:val="nil"/>
          <w:between w:val="nil"/>
        </w:pBdr>
        <w:spacing w:line="288" w:lineRule="auto"/>
        <w:rPr>
          <w:color w:val="000000"/>
          <w:sz w:val="24"/>
          <w:szCs w:val="24"/>
        </w:rPr>
      </w:pPr>
    </w:p>
    <w:p w14:paraId="55A5E286" w14:textId="77777777" w:rsidR="009B3E43" w:rsidRDefault="00204323">
      <w:pPr>
        <w:pStyle w:val="Heading2"/>
      </w:pPr>
      <w:bookmarkStart w:id="8" w:name="_upj2842lpu2h" w:colFirst="0" w:colLast="0"/>
      <w:bookmarkEnd w:id="8"/>
      <w:r>
        <w:br w:type="page"/>
      </w:r>
    </w:p>
    <w:p w14:paraId="57F00838" w14:textId="77777777" w:rsidR="009B3E43" w:rsidRDefault="00204323">
      <w:pPr>
        <w:pStyle w:val="Heading2"/>
        <w:jc w:val="center"/>
      </w:pPr>
      <w:bookmarkStart w:id="9" w:name="_58yceek6l7xo" w:colFirst="0" w:colLast="0"/>
      <w:bookmarkEnd w:id="9"/>
      <w:r>
        <w:lastRenderedPageBreak/>
        <w:t xml:space="preserve">LESSON 2: </w:t>
      </w:r>
      <w:r>
        <w:t>GOVERNMENT IN ACTION: WHAT’S IN A LAW?</w:t>
      </w:r>
    </w:p>
    <w:p w14:paraId="2E782882" w14:textId="77777777" w:rsidR="009B3E43" w:rsidRDefault="009B3E43">
      <w:pPr>
        <w:pBdr>
          <w:top w:val="nil"/>
          <w:left w:val="nil"/>
          <w:bottom w:val="nil"/>
          <w:right w:val="nil"/>
          <w:between w:val="nil"/>
        </w:pBdr>
        <w:spacing w:line="288" w:lineRule="auto"/>
        <w:rPr>
          <w:b/>
          <w:color w:val="000000"/>
          <w:sz w:val="24"/>
          <w:szCs w:val="24"/>
        </w:rPr>
      </w:pPr>
    </w:p>
    <w:p w14:paraId="52B6C6BC" w14:textId="77777777" w:rsidR="009B3E43" w:rsidRDefault="00204323">
      <w:pPr>
        <w:pBdr>
          <w:top w:val="nil"/>
          <w:left w:val="nil"/>
          <w:bottom w:val="nil"/>
          <w:right w:val="nil"/>
          <w:between w:val="nil"/>
        </w:pBdr>
        <w:spacing w:line="288" w:lineRule="auto"/>
        <w:rPr>
          <w:color w:val="000000"/>
          <w:sz w:val="24"/>
          <w:szCs w:val="24"/>
        </w:rPr>
      </w:pPr>
      <w:r>
        <w:rPr>
          <w:b/>
          <w:color w:val="000000"/>
          <w:sz w:val="24"/>
          <w:szCs w:val="24"/>
        </w:rPr>
        <w:t xml:space="preserve">Lesson Description: </w:t>
      </w:r>
      <w:r>
        <w:rPr>
          <w:color w:val="000000"/>
          <w:sz w:val="24"/>
          <w:szCs w:val="24"/>
        </w:rPr>
        <w:t>This is a brief overview of the Section 504 law and why it is important.</w:t>
      </w:r>
    </w:p>
    <w:p w14:paraId="48F30D63" w14:textId="77777777" w:rsidR="009B3E43" w:rsidRDefault="009B3E43">
      <w:pPr>
        <w:pBdr>
          <w:top w:val="nil"/>
          <w:left w:val="nil"/>
          <w:bottom w:val="nil"/>
          <w:right w:val="nil"/>
          <w:between w:val="nil"/>
        </w:pBdr>
        <w:spacing w:line="288" w:lineRule="auto"/>
        <w:rPr>
          <w:color w:val="000000"/>
          <w:sz w:val="24"/>
          <w:szCs w:val="24"/>
        </w:rPr>
      </w:pPr>
    </w:p>
    <w:p w14:paraId="2F5568CE"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t>Section 504 states:</w:t>
      </w:r>
    </w:p>
    <w:p w14:paraId="7AA27881"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br/>
      </w:r>
      <w:r>
        <w:rPr>
          <w:color w:val="000000"/>
          <w:sz w:val="24"/>
          <w:szCs w:val="24"/>
        </w:rPr>
        <w:t>No otherwise qualified individual with a disability in the United States, as defined in section 705(20) of this title, shall, solely by reason of her or his disability, be excluded from the participation in, be denied the benefits of, or be subjected to di</w:t>
      </w:r>
      <w:r>
        <w:rPr>
          <w:color w:val="000000"/>
          <w:sz w:val="24"/>
          <w:szCs w:val="24"/>
        </w:rPr>
        <w:t>scrimination under any program or activity receiving Federal financial assistance…</w:t>
      </w:r>
    </w:p>
    <w:p w14:paraId="45F5EC9E" w14:textId="77777777" w:rsidR="009B3E43" w:rsidRDefault="009B3E43">
      <w:pPr>
        <w:pBdr>
          <w:top w:val="nil"/>
          <w:left w:val="nil"/>
          <w:bottom w:val="nil"/>
          <w:right w:val="nil"/>
          <w:between w:val="nil"/>
        </w:pBdr>
        <w:spacing w:line="288" w:lineRule="auto"/>
        <w:rPr>
          <w:color w:val="000000"/>
          <w:sz w:val="24"/>
          <w:szCs w:val="24"/>
        </w:rPr>
      </w:pPr>
    </w:p>
    <w:p w14:paraId="068337B4"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504 history can be particularly confusing because the protest was about demanding </w:t>
      </w:r>
      <w:r>
        <w:rPr>
          <w:i/>
          <w:color w:val="000000"/>
          <w:sz w:val="24"/>
          <w:szCs w:val="24"/>
        </w:rPr>
        <w:t>regulations</w:t>
      </w:r>
      <w:r>
        <w:rPr>
          <w:color w:val="000000"/>
          <w:sz w:val="24"/>
          <w:szCs w:val="24"/>
        </w:rPr>
        <w:t xml:space="preserve"> for Section 504, a part of the 1973 Rehabilitation Act, which had already been passed. People new to this history ask: If the law was already passed, why did they have to protest?</w:t>
      </w:r>
    </w:p>
    <w:p w14:paraId="72FCA0BF" w14:textId="77777777" w:rsidR="009B3E43" w:rsidRDefault="009B3E43">
      <w:pPr>
        <w:pBdr>
          <w:top w:val="nil"/>
          <w:left w:val="nil"/>
          <w:bottom w:val="nil"/>
          <w:right w:val="nil"/>
          <w:between w:val="nil"/>
        </w:pBdr>
        <w:spacing w:line="288" w:lineRule="auto"/>
        <w:rPr>
          <w:color w:val="000000"/>
          <w:sz w:val="24"/>
          <w:szCs w:val="24"/>
        </w:rPr>
      </w:pPr>
    </w:p>
    <w:p w14:paraId="60AFAD9B"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 office of Health, Education, and Welfare (HEW) was assigned the task o</w:t>
      </w:r>
      <w:r>
        <w:rPr>
          <w:color w:val="000000"/>
          <w:sz w:val="24"/>
          <w:szCs w:val="24"/>
        </w:rPr>
        <w:t>f creating the 504 regulations, which would detail how the law would be implemented. Without the regulations, the government did not know how to interpret Section 504, and so from 1973 to 1977, no changes came as a result of Section 504. By 1977, the offic</w:t>
      </w:r>
      <w:r>
        <w:rPr>
          <w:color w:val="000000"/>
          <w:sz w:val="24"/>
          <w:szCs w:val="24"/>
        </w:rPr>
        <w:t xml:space="preserve">e of HEW had developed 504 regulations, which </w:t>
      </w:r>
      <w:r>
        <w:rPr>
          <w:sz w:val="24"/>
          <w:szCs w:val="24"/>
        </w:rPr>
        <w:t>were modeled</w:t>
      </w:r>
      <w:r>
        <w:rPr>
          <w:color w:val="000000"/>
          <w:sz w:val="24"/>
          <w:szCs w:val="24"/>
        </w:rPr>
        <w:t xml:space="preserve"> on the civil rights act. But to see these changes begin to get made, it required a signature from the head of HEW, Joseph </w:t>
      </w:r>
      <w:proofErr w:type="spellStart"/>
      <w:r>
        <w:rPr>
          <w:color w:val="000000"/>
          <w:sz w:val="24"/>
          <w:szCs w:val="24"/>
        </w:rPr>
        <w:t>Califano</w:t>
      </w:r>
      <w:proofErr w:type="spellEnd"/>
      <w:r>
        <w:rPr>
          <w:color w:val="000000"/>
          <w:sz w:val="24"/>
          <w:szCs w:val="24"/>
        </w:rPr>
        <w:t>. The 504 protest had a very straightforward goal, to get his signa</w:t>
      </w:r>
      <w:r>
        <w:rPr>
          <w:color w:val="000000"/>
          <w:sz w:val="24"/>
          <w:szCs w:val="24"/>
        </w:rPr>
        <w:t xml:space="preserve">ture, and 24 days after the protest began, the protest succeeded and </w:t>
      </w:r>
      <w:proofErr w:type="spellStart"/>
      <w:r>
        <w:rPr>
          <w:color w:val="000000"/>
          <w:sz w:val="24"/>
          <w:szCs w:val="24"/>
        </w:rPr>
        <w:t>Califano</w:t>
      </w:r>
      <w:proofErr w:type="spellEnd"/>
      <w:r>
        <w:rPr>
          <w:color w:val="000000"/>
          <w:sz w:val="24"/>
          <w:szCs w:val="24"/>
        </w:rPr>
        <w:t xml:space="preserve"> signed the regulations.</w:t>
      </w:r>
    </w:p>
    <w:p w14:paraId="4EA3F4A4" w14:textId="77777777" w:rsidR="009B3E43" w:rsidRDefault="009B3E43">
      <w:pPr>
        <w:pBdr>
          <w:top w:val="nil"/>
          <w:left w:val="nil"/>
          <w:bottom w:val="nil"/>
          <w:right w:val="nil"/>
          <w:between w:val="nil"/>
        </w:pBdr>
        <w:spacing w:line="288" w:lineRule="auto"/>
        <w:rPr>
          <w:color w:val="000000"/>
          <w:sz w:val="24"/>
          <w:szCs w:val="24"/>
        </w:rPr>
      </w:pPr>
    </w:p>
    <w:p w14:paraId="02ED0F8C"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We suggest that teaching your students this history might provide an opportunity to connect with coursework in government and civics, as you teach about </w:t>
      </w:r>
      <w:r>
        <w:rPr>
          <w:color w:val="000000"/>
          <w:sz w:val="24"/>
          <w:szCs w:val="24"/>
        </w:rPr>
        <w:t>laws as a process, requiring continual effort from the public to ensure they are upheld.</w:t>
      </w:r>
    </w:p>
    <w:p w14:paraId="5B7A2AC6" w14:textId="77777777" w:rsidR="009B3E43" w:rsidRDefault="00204323">
      <w:pPr>
        <w:pBdr>
          <w:top w:val="nil"/>
          <w:left w:val="nil"/>
          <w:bottom w:val="nil"/>
          <w:right w:val="nil"/>
          <w:between w:val="nil"/>
        </w:pBdr>
        <w:spacing w:line="288" w:lineRule="auto"/>
        <w:jc w:val="center"/>
        <w:rPr>
          <w:b/>
          <w:sz w:val="24"/>
          <w:szCs w:val="24"/>
        </w:rPr>
      </w:pPr>
      <w:r>
        <w:br w:type="page"/>
      </w:r>
    </w:p>
    <w:p w14:paraId="78C7E19E" w14:textId="77777777" w:rsidR="009B3E43" w:rsidRDefault="00204323">
      <w:pPr>
        <w:pStyle w:val="Heading2"/>
        <w:jc w:val="center"/>
      </w:pPr>
      <w:bookmarkStart w:id="10" w:name="_z26esegunzje" w:colFirst="0" w:colLast="0"/>
      <w:bookmarkEnd w:id="10"/>
      <w:r>
        <w:lastRenderedPageBreak/>
        <w:t>LESSON 3:</w:t>
      </w:r>
      <w:r>
        <w:t xml:space="preserve"> “THIS IS 504!”</w:t>
      </w:r>
    </w:p>
    <w:p w14:paraId="27276CA0" w14:textId="77777777" w:rsidR="009B3E43" w:rsidRDefault="009B3E43">
      <w:pPr>
        <w:pBdr>
          <w:top w:val="nil"/>
          <w:left w:val="nil"/>
          <w:bottom w:val="nil"/>
          <w:right w:val="nil"/>
          <w:between w:val="nil"/>
        </w:pBdr>
        <w:spacing w:line="288" w:lineRule="auto"/>
        <w:rPr>
          <w:b/>
          <w:color w:val="000000"/>
          <w:sz w:val="24"/>
          <w:szCs w:val="24"/>
        </w:rPr>
      </w:pPr>
    </w:p>
    <w:p w14:paraId="2E7F0447" w14:textId="77777777" w:rsidR="009B3E43" w:rsidRDefault="00204323">
      <w:pPr>
        <w:pBdr>
          <w:top w:val="nil"/>
          <w:left w:val="nil"/>
          <w:bottom w:val="nil"/>
          <w:right w:val="nil"/>
          <w:between w:val="nil"/>
        </w:pBdr>
        <w:spacing w:line="288" w:lineRule="auto"/>
        <w:rPr>
          <w:color w:val="000000"/>
          <w:sz w:val="24"/>
          <w:szCs w:val="24"/>
        </w:rPr>
      </w:pPr>
      <w:r>
        <w:rPr>
          <w:b/>
          <w:color w:val="000000"/>
          <w:sz w:val="24"/>
          <w:szCs w:val="24"/>
        </w:rPr>
        <w:t xml:space="preserve">Lesson Description: </w:t>
      </w:r>
      <w:r>
        <w:rPr>
          <w:color w:val="000000"/>
          <w:sz w:val="24"/>
          <w:szCs w:val="24"/>
        </w:rPr>
        <w:t>Have students watch the 11-minute introductory video, “This is 504!” and then discuss the video as a class.</w:t>
      </w:r>
    </w:p>
    <w:p w14:paraId="59D3DC93" w14:textId="77777777" w:rsidR="009B3E43" w:rsidRDefault="009B3E43">
      <w:pPr>
        <w:pBdr>
          <w:top w:val="nil"/>
          <w:left w:val="nil"/>
          <w:bottom w:val="nil"/>
          <w:right w:val="nil"/>
          <w:between w:val="nil"/>
        </w:pBdr>
        <w:spacing w:line="288" w:lineRule="auto"/>
        <w:rPr>
          <w:color w:val="000000"/>
          <w:sz w:val="24"/>
          <w:szCs w:val="24"/>
        </w:rPr>
      </w:pPr>
    </w:p>
    <w:p w14:paraId="2FC1E9DE" w14:textId="77777777" w:rsidR="009B3E43" w:rsidRDefault="00204323">
      <w:pPr>
        <w:pBdr>
          <w:top w:val="nil"/>
          <w:left w:val="nil"/>
          <w:bottom w:val="nil"/>
          <w:right w:val="nil"/>
          <w:between w:val="nil"/>
        </w:pBdr>
        <w:spacing w:line="288" w:lineRule="auto"/>
        <w:rPr>
          <w:sz w:val="24"/>
          <w:szCs w:val="24"/>
        </w:rPr>
      </w:pPr>
      <w:r>
        <w:rPr>
          <w:color w:val="000000"/>
          <w:sz w:val="24"/>
          <w:szCs w:val="24"/>
        </w:rPr>
        <w:t xml:space="preserve">"This is 504!" </w:t>
      </w:r>
      <w:r>
        <w:rPr>
          <w:sz w:val="24"/>
          <w:szCs w:val="24"/>
        </w:rPr>
        <w:t xml:space="preserve">was </w:t>
      </w:r>
      <w:r>
        <w:rPr>
          <w:color w:val="000000"/>
          <w:sz w:val="24"/>
          <w:szCs w:val="24"/>
        </w:rPr>
        <w:t xml:space="preserve">created using new video histories from the 504 participants and original news footage from 1977. </w:t>
      </w:r>
      <w:r>
        <w:rPr>
          <w:sz w:val="24"/>
          <w:szCs w:val="24"/>
        </w:rPr>
        <w:t xml:space="preserve">This video provides an overview and gives a sense of who participated in the protests and why. </w:t>
      </w:r>
      <w:r>
        <w:rPr>
          <w:color w:val="000000"/>
          <w:sz w:val="24"/>
          <w:szCs w:val="24"/>
        </w:rPr>
        <w:t>It is available online:</w:t>
      </w:r>
      <w:r>
        <w:rPr>
          <w:sz w:val="24"/>
          <w:szCs w:val="24"/>
        </w:rPr>
        <w:t xml:space="preserve"> </w:t>
      </w:r>
      <w:hyperlink r:id="rId17">
        <w:r>
          <w:rPr>
            <w:color w:val="0000FF"/>
            <w:sz w:val="24"/>
            <w:szCs w:val="24"/>
            <w:u w:val="single"/>
          </w:rPr>
          <w:t>https://www.youtube.com/watch?v=GQBVGKa-PoA</w:t>
        </w:r>
      </w:hyperlink>
      <w:r>
        <w:rPr>
          <w:color w:val="0000FF"/>
          <w:sz w:val="24"/>
          <w:szCs w:val="24"/>
          <w:u w:val="single"/>
        </w:rPr>
        <w:t xml:space="preserve"> </w:t>
      </w:r>
    </w:p>
    <w:p w14:paraId="3D35A3CB" w14:textId="77777777" w:rsidR="009B3E43" w:rsidRDefault="009B3E43">
      <w:pPr>
        <w:pBdr>
          <w:top w:val="nil"/>
          <w:left w:val="nil"/>
          <w:bottom w:val="nil"/>
          <w:right w:val="nil"/>
          <w:between w:val="nil"/>
        </w:pBdr>
        <w:spacing w:line="288" w:lineRule="auto"/>
        <w:rPr>
          <w:color w:val="000000"/>
          <w:sz w:val="24"/>
          <w:szCs w:val="24"/>
        </w:rPr>
      </w:pPr>
    </w:p>
    <w:p w14:paraId="4DD97AC9"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“This is 504!” </w:t>
      </w:r>
      <w:r>
        <w:rPr>
          <w:sz w:val="24"/>
          <w:szCs w:val="24"/>
        </w:rPr>
        <w:t>suggested d</w:t>
      </w:r>
      <w:r>
        <w:rPr>
          <w:color w:val="000000"/>
          <w:sz w:val="24"/>
          <w:szCs w:val="24"/>
        </w:rPr>
        <w:t>iscussion questions:</w:t>
      </w:r>
    </w:p>
    <w:p w14:paraId="2B485B45" w14:textId="77777777" w:rsidR="009B3E43" w:rsidRDefault="009B3E43">
      <w:pPr>
        <w:pBdr>
          <w:top w:val="nil"/>
          <w:left w:val="nil"/>
          <w:bottom w:val="nil"/>
          <w:right w:val="nil"/>
          <w:between w:val="nil"/>
        </w:pBdr>
        <w:spacing w:line="288" w:lineRule="auto"/>
        <w:rPr>
          <w:color w:val="000000"/>
          <w:sz w:val="24"/>
          <w:szCs w:val="24"/>
        </w:rPr>
      </w:pPr>
    </w:p>
    <w:p w14:paraId="11E22F46" w14:textId="77777777" w:rsidR="009B3E43" w:rsidRDefault="00204323">
      <w:pPr>
        <w:numPr>
          <w:ilvl w:val="0"/>
          <w:numId w:val="36"/>
        </w:numPr>
        <w:pBdr>
          <w:top w:val="nil"/>
          <w:left w:val="nil"/>
          <w:bottom w:val="nil"/>
          <w:right w:val="nil"/>
          <w:between w:val="nil"/>
        </w:pBdr>
        <w:spacing w:line="288" w:lineRule="auto"/>
        <w:ind w:left="720" w:hanging="360"/>
      </w:pPr>
      <w:r>
        <w:rPr>
          <w:color w:val="000000"/>
          <w:sz w:val="24"/>
          <w:szCs w:val="24"/>
        </w:rPr>
        <w:t>504 granted the right for people with disabilities to have access to federally-funded programs or facilities. What sorts of places and programs did people with disabilities gain access to following the success of the 504 protest? Are any of them places you</w:t>
      </w:r>
      <w:r>
        <w:rPr>
          <w:color w:val="000000"/>
          <w:sz w:val="24"/>
          <w:szCs w:val="24"/>
        </w:rPr>
        <w:t xml:space="preserve"> went to today or in the past week?</w:t>
      </w:r>
    </w:p>
    <w:p w14:paraId="2D3C55AA" w14:textId="77777777" w:rsidR="009B3E43" w:rsidRDefault="009B3E43">
      <w:pPr>
        <w:pBdr>
          <w:top w:val="nil"/>
          <w:left w:val="nil"/>
          <w:bottom w:val="nil"/>
          <w:right w:val="nil"/>
          <w:between w:val="nil"/>
        </w:pBdr>
        <w:spacing w:line="288" w:lineRule="auto"/>
        <w:rPr>
          <w:sz w:val="24"/>
          <w:szCs w:val="24"/>
        </w:rPr>
      </w:pPr>
    </w:p>
    <w:p w14:paraId="7EAF2E4D" w14:textId="77777777" w:rsidR="009B3E43" w:rsidRDefault="00204323">
      <w:pPr>
        <w:numPr>
          <w:ilvl w:val="0"/>
          <w:numId w:val="37"/>
        </w:numPr>
        <w:pBdr>
          <w:top w:val="nil"/>
          <w:left w:val="nil"/>
          <w:bottom w:val="nil"/>
          <w:right w:val="nil"/>
          <w:between w:val="nil"/>
        </w:pBdr>
        <w:spacing w:line="288" w:lineRule="auto"/>
        <w:ind w:left="720" w:hanging="360"/>
      </w:pPr>
      <w:r>
        <w:rPr>
          <w:color w:val="000000"/>
          <w:sz w:val="24"/>
          <w:szCs w:val="24"/>
        </w:rPr>
        <w:t>How does this story fit in with what you’ve learned previously about social justice movements and activism? What’s similar and what’s unique?</w:t>
      </w:r>
    </w:p>
    <w:p w14:paraId="21902E1F" w14:textId="77777777" w:rsidR="009B3E43" w:rsidRDefault="009B3E43">
      <w:pPr>
        <w:pBdr>
          <w:top w:val="nil"/>
          <w:left w:val="nil"/>
          <w:bottom w:val="nil"/>
          <w:right w:val="nil"/>
          <w:between w:val="nil"/>
        </w:pBdr>
        <w:spacing w:line="288" w:lineRule="auto"/>
        <w:rPr>
          <w:sz w:val="24"/>
          <w:szCs w:val="24"/>
        </w:rPr>
      </w:pPr>
    </w:p>
    <w:p w14:paraId="33460F57" w14:textId="77777777" w:rsidR="009B3E43" w:rsidRDefault="00204323">
      <w:pPr>
        <w:numPr>
          <w:ilvl w:val="0"/>
          <w:numId w:val="38"/>
        </w:numPr>
        <w:pBdr>
          <w:top w:val="nil"/>
          <w:left w:val="nil"/>
          <w:bottom w:val="nil"/>
          <w:right w:val="nil"/>
          <w:between w:val="nil"/>
        </w:pBdr>
        <w:spacing w:line="288" w:lineRule="auto"/>
        <w:ind w:left="720" w:hanging="360"/>
      </w:pPr>
      <w:r>
        <w:rPr>
          <w:color w:val="000000"/>
          <w:sz w:val="24"/>
          <w:szCs w:val="24"/>
        </w:rPr>
        <w:t>In the video a woman tells a story about when the phone lines were cut off, they used American Sign Language to communicate through the windows with sign language interpreters on the other side sharing their messages with allies and the press. Can you thin</w:t>
      </w:r>
      <w:r>
        <w:rPr>
          <w:color w:val="000000"/>
          <w:sz w:val="24"/>
          <w:szCs w:val="24"/>
        </w:rPr>
        <w:t xml:space="preserve">k of any other examples of ways in which having a disability might serve as an advantage?  </w:t>
      </w:r>
    </w:p>
    <w:p w14:paraId="21C7394D" w14:textId="77777777" w:rsidR="009B3E43" w:rsidRDefault="009B3E43">
      <w:pPr>
        <w:pBdr>
          <w:top w:val="nil"/>
          <w:left w:val="nil"/>
          <w:bottom w:val="nil"/>
          <w:right w:val="nil"/>
          <w:between w:val="nil"/>
        </w:pBdr>
        <w:spacing w:line="288" w:lineRule="auto"/>
        <w:rPr>
          <w:sz w:val="24"/>
          <w:szCs w:val="24"/>
        </w:rPr>
      </w:pPr>
    </w:p>
    <w:p w14:paraId="72EDF764" w14:textId="77777777" w:rsidR="009B3E43" w:rsidRDefault="00204323">
      <w:pPr>
        <w:numPr>
          <w:ilvl w:val="0"/>
          <w:numId w:val="29"/>
        </w:numPr>
        <w:pBdr>
          <w:top w:val="nil"/>
          <w:left w:val="nil"/>
          <w:bottom w:val="nil"/>
          <w:right w:val="nil"/>
          <w:between w:val="nil"/>
        </w:pBdr>
        <w:spacing w:line="288" w:lineRule="auto"/>
        <w:ind w:left="720" w:hanging="360"/>
      </w:pPr>
      <w:r>
        <w:rPr>
          <w:color w:val="000000"/>
          <w:sz w:val="24"/>
          <w:szCs w:val="24"/>
        </w:rPr>
        <w:t xml:space="preserve">Having seen a brief introduction to the exhibit, why do you think it is titled "Patient No More"? (Hint: it has two meanings)  </w:t>
      </w:r>
    </w:p>
    <w:p w14:paraId="2E38AEEA" w14:textId="77777777" w:rsidR="009B3E43" w:rsidRDefault="009B3E43">
      <w:pPr>
        <w:pBdr>
          <w:top w:val="nil"/>
          <w:left w:val="nil"/>
          <w:bottom w:val="nil"/>
          <w:right w:val="nil"/>
          <w:between w:val="nil"/>
        </w:pBdr>
        <w:spacing w:line="288" w:lineRule="auto"/>
        <w:rPr>
          <w:sz w:val="24"/>
          <w:szCs w:val="24"/>
        </w:rPr>
      </w:pPr>
    </w:p>
    <w:p w14:paraId="4F9B1CF3" w14:textId="77777777" w:rsidR="009B3E43" w:rsidRDefault="00204323">
      <w:pPr>
        <w:pBdr>
          <w:top w:val="nil"/>
          <w:left w:val="nil"/>
          <w:bottom w:val="nil"/>
          <w:right w:val="nil"/>
          <w:between w:val="nil"/>
        </w:pBdr>
        <w:spacing w:line="288" w:lineRule="auto"/>
        <w:rPr>
          <w:sz w:val="24"/>
          <w:szCs w:val="24"/>
        </w:rPr>
      </w:pPr>
      <w:r>
        <w:rPr>
          <w:sz w:val="24"/>
          <w:szCs w:val="24"/>
        </w:rPr>
        <w:t>Additional video activity on the n</w:t>
      </w:r>
      <w:r>
        <w:rPr>
          <w:sz w:val="24"/>
          <w:szCs w:val="24"/>
        </w:rPr>
        <w:t>ext page.</w:t>
      </w:r>
    </w:p>
    <w:p w14:paraId="0CB27D3B" w14:textId="77777777" w:rsidR="009B3E43" w:rsidRDefault="009B3E43">
      <w:pPr>
        <w:pBdr>
          <w:top w:val="nil"/>
          <w:left w:val="nil"/>
          <w:bottom w:val="nil"/>
          <w:right w:val="nil"/>
          <w:between w:val="nil"/>
        </w:pBdr>
        <w:spacing w:line="288" w:lineRule="auto"/>
        <w:rPr>
          <w:color w:val="000000"/>
          <w:sz w:val="24"/>
          <w:szCs w:val="24"/>
        </w:rPr>
      </w:pPr>
    </w:p>
    <w:p w14:paraId="367B09F0" w14:textId="77777777" w:rsidR="009B3E43" w:rsidRDefault="009B3E43">
      <w:pPr>
        <w:pBdr>
          <w:top w:val="nil"/>
          <w:left w:val="nil"/>
          <w:bottom w:val="nil"/>
          <w:right w:val="nil"/>
          <w:between w:val="nil"/>
        </w:pBdr>
        <w:spacing w:line="288" w:lineRule="auto"/>
        <w:rPr>
          <w:color w:val="000000"/>
          <w:sz w:val="24"/>
          <w:szCs w:val="24"/>
        </w:rPr>
      </w:pPr>
    </w:p>
    <w:p w14:paraId="29391D4C" w14:textId="77777777" w:rsidR="009B3E43" w:rsidRDefault="00204323">
      <w:pPr>
        <w:pBdr>
          <w:top w:val="nil"/>
          <w:left w:val="nil"/>
          <w:bottom w:val="nil"/>
          <w:right w:val="nil"/>
          <w:between w:val="nil"/>
        </w:pBdr>
        <w:spacing w:line="288" w:lineRule="auto"/>
        <w:rPr>
          <w:b/>
          <w:sz w:val="24"/>
          <w:szCs w:val="24"/>
        </w:rPr>
      </w:pPr>
      <w:r>
        <w:br w:type="page"/>
      </w:r>
    </w:p>
    <w:p w14:paraId="0F25AFAC"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lastRenderedPageBreak/>
        <w:t xml:space="preserve">Additional Video Activity: </w:t>
      </w:r>
    </w:p>
    <w:p w14:paraId="33D122C4"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For a longer lesson,</w:t>
      </w:r>
      <w:r>
        <w:rPr>
          <w:sz w:val="24"/>
          <w:szCs w:val="24"/>
        </w:rPr>
        <w:t xml:space="preserve"> </w:t>
      </w:r>
      <w:r>
        <w:rPr>
          <w:color w:val="000000"/>
          <w:sz w:val="24"/>
          <w:szCs w:val="24"/>
        </w:rPr>
        <w:t>have your students break into groups and assign each group one of the accompanying Patient No More oral history videos (4-6 minutes each):</w:t>
      </w:r>
      <w:r>
        <w:rPr>
          <w:color w:val="000000"/>
          <w:sz w:val="24"/>
          <w:szCs w:val="24"/>
        </w:rPr>
        <w:br/>
      </w:r>
    </w:p>
    <w:p w14:paraId="792F8567" w14:textId="77777777" w:rsidR="009B3E43" w:rsidRDefault="00204323">
      <w:pPr>
        <w:numPr>
          <w:ilvl w:val="0"/>
          <w:numId w:val="32"/>
        </w:numPr>
        <w:pBdr>
          <w:top w:val="nil"/>
          <w:left w:val="nil"/>
          <w:bottom w:val="nil"/>
          <w:right w:val="nil"/>
          <w:between w:val="nil"/>
        </w:pBdr>
        <w:spacing w:line="288" w:lineRule="auto"/>
        <w:rPr>
          <w:sz w:val="24"/>
          <w:szCs w:val="24"/>
        </w:rPr>
      </w:pPr>
      <w:hyperlink r:id="rId18">
        <w:r>
          <w:rPr>
            <w:color w:val="0000FF"/>
            <w:sz w:val="24"/>
            <w:szCs w:val="24"/>
            <w:u w:val="single"/>
          </w:rPr>
          <w:t>“Things Would Never Be The Same”: On the legacy of the 504 sit-in</w:t>
        </w:r>
      </w:hyperlink>
    </w:p>
    <w:p w14:paraId="2F1DB635" w14:textId="77777777" w:rsidR="009B3E43" w:rsidRDefault="00204323">
      <w:pPr>
        <w:numPr>
          <w:ilvl w:val="0"/>
          <w:numId w:val="32"/>
        </w:numPr>
        <w:pBdr>
          <w:top w:val="nil"/>
          <w:left w:val="nil"/>
          <w:bottom w:val="nil"/>
          <w:right w:val="nil"/>
          <w:between w:val="nil"/>
        </w:pBdr>
        <w:spacing w:line="288" w:lineRule="auto"/>
        <w:rPr>
          <w:sz w:val="24"/>
          <w:szCs w:val="24"/>
        </w:rPr>
      </w:pPr>
      <w:hyperlink r:id="rId19">
        <w:r>
          <w:rPr>
            <w:color w:val="0000FF"/>
            <w:sz w:val="24"/>
            <w:szCs w:val="24"/>
            <w:u w:val="single"/>
          </w:rPr>
          <w:t>“Life Inside the Building”: On daily life, leisure activities, and</w:t>
        </w:r>
        <w:r>
          <w:rPr>
            <w:color w:val="0000FF"/>
            <w:sz w:val="24"/>
            <w:szCs w:val="24"/>
            <w:u w:val="single"/>
          </w:rPr>
          <w:t xml:space="preserve"> activist tactics. </w:t>
        </w:r>
      </w:hyperlink>
    </w:p>
    <w:p w14:paraId="21E3D769" w14:textId="77777777" w:rsidR="009B3E43" w:rsidRDefault="00204323">
      <w:pPr>
        <w:numPr>
          <w:ilvl w:val="0"/>
          <w:numId w:val="32"/>
        </w:numPr>
        <w:pBdr>
          <w:top w:val="nil"/>
          <w:left w:val="nil"/>
          <w:bottom w:val="nil"/>
          <w:right w:val="nil"/>
          <w:between w:val="nil"/>
        </w:pBdr>
        <w:spacing w:line="288" w:lineRule="auto"/>
        <w:rPr>
          <w:sz w:val="24"/>
          <w:szCs w:val="24"/>
        </w:rPr>
      </w:pPr>
      <w:hyperlink r:id="rId20">
        <w:r>
          <w:rPr>
            <w:color w:val="0000FF"/>
            <w:sz w:val="24"/>
            <w:szCs w:val="24"/>
            <w:u w:val="single"/>
          </w:rPr>
          <w:t>“Feeding a Movement”: On the struggle to obtain food in order to keep the 504 sit-in going</w:t>
        </w:r>
      </w:hyperlink>
    </w:p>
    <w:p w14:paraId="3CCBADE9" w14:textId="77777777" w:rsidR="009B3E43" w:rsidRDefault="00204323">
      <w:pPr>
        <w:numPr>
          <w:ilvl w:val="0"/>
          <w:numId w:val="32"/>
        </w:numPr>
        <w:pBdr>
          <w:top w:val="nil"/>
          <w:left w:val="nil"/>
          <w:bottom w:val="nil"/>
          <w:right w:val="nil"/>
          <w:between w:val="nil"/>
        </w:pBdr>
        <w:spacing w:line="288" w:lineRule="auto"/>
        <w:rPr>
          <w:sz w:val="24"/>
          <w:szCs w:val="24"/>
        </w:rPr>
      </w:pPr>
      <w:hyperlink r:id="rId21">
        <w:r>
          <w:rPr>
            <w:color w:val="0000FF"/>
            <w:sz w:val="24"/>
            <w:szCs w:val="24"/>
            <w:u w:val="single"/>
          </w:rPr>
          <w:t>“No Movement is Perfect”: On hierarchies and tensions within the 504 protest</w:t>
        </w:r>
      </w:hyperlink>
    </w:p>
    <w:p w14:paraId="6CDBAA85" w14:textId="77777777" w:rsidR="009B3E43" w:rsidRDefault="00204323">
      <w:pPr>
        <w:numPr>
          <w:ilvl w:val="0"/>
          <w:numId w:val="32"/>
        </w:numPr>
        <w:pBdr>
          <w:top w:val="nil"/>
          <w:left w:val="nil"/>
          <w:bottom w:val="nil"/>
          <w:right w:val="nil"/>
          <w:between w:val="nil"/>
        </w:pBdr>
        <w:spacing w:line="288" w:lineRule="auto"/>
        <w:rPr>
          <w:sz w:val="24"/>
          <w:szCs w:val="24"/>
        </w:rPr>
      </w:pPr>
      <w:hyperlink r:id="rId22">
        <w:r>
          <w:rPr>
            <w:color w:val="0000FF"/>
            <w:sz w:val="24"/>
            <w:szCs w:val="24"/>
            <w:u w:val="single"/>
          </w:rPr>
          <w:t>“504 and the ADA”: On the legal history that connects 504 and the Americans with Disabilities Act</w:t>
        </w:r>
      </w:hyperlink>
    </w:p>
    <w:p w14:paraId="42299937" w14:textId="77777777" w:rsidR="009B3E43" w:rsidRDefault="00204323">
      <w:pPr>
        <w:numPr>
          <w:ilvl w:val="0"/>
          <w:numId w:val="32"/>
        </w:numPr>
        <w:pBdr>
          <w:top w:val="nil"/>
          <w:left w:val="nil"/>
          <w:bottom w:val="nil"/>
          <w:right w:val="nil"/>
          <w:between w:val="nil"/>
        </w:pBdr>
        <w:spacing w:line="288" w:lineRule="auto"/>
        <w:rPr>
          <w:sz w:val="24"/>
          <w:szCs w:val="24"/>
        </w:rPr>
      </w:pPr>
      <w:hyperlink r:id="rId23">
        <w:r>
          <w:rPr>
            <w:color w:val="0000FF"/>
            <w:sz w:val="24"/>
            <w:szCs w:val="24"/>
            <w:u w:val="single"/>
          </w:rPr>
          <w:t>“Protest Goes to Washington”: On the delegation that leav</w:t>
        </w:r>
        <w:r>
          <w:rPr>
            <w:color w:val="0000FF"/>
            <w:sz w:val="24"/>
            <w:szCs w:val="24"/>
            <w:u w:val="single"/>
          </w:rPr>
          <w:t>es the 504 sit-in to fly to Washington D.C., putting additional pressure on politicians and the Health, Education, and Welfare Office</w:t>
        </w:r>
      </w:hyperlink>
    </w:p>
    <w:p w14:paraId="50E7B835" w14:textId="77777777" w:rsidR="009B3E43" w:rsidRDefault="00204323">
      <w:pPr>
        <w:numPr>
          <w:ilvl w:val="0"/>
          <w:numId w:val="32"/>
        </w:numPr>
        <w:pBdr>
          <w:top w:val="nil"/>
          <w:left w:val="nil"/>
          <w:bottom w:val="nil"/>
          <w:right w:val="nil"/>
          <w:between w:val="nil"/>
        </w:pBdr>
        <w:spacing w:line="288" w:lineRule="auto"/>
        <w:rPr>
          <w:sz w:val="24"/>
          <w:szCs w:val="24"/>
        </w:rPr>
      </w:pPr>
      <w:hyperlink r:id="rId24">
        <w:r>
          <w:rPr>
            <w:color w:val="0000FF"/>
            <w:sz w:val="24"/>
            <w:szCs w:val="24"/>
            <w:u w:val="single"/>
          </w:rPr>
          <w:t>“You Kept Us Going”: On the network of organizations and so</w:t>
        </w:r>
        <w:r>
          <w:rPr>
            <w:color w:val="0000FF"/>
            <w:sz w:val="24"/>
            <w:szCs w:val="24"/>
            <w:u w:val="single"/>
          </w:rPr>
          <w:t>cial justice groups that supported the 504 sit-in</w:t>
        </w:r>
      </w:hyperlink>
    </w:p>
    <w:p w14:paraId="6492B24D" w14:textId="77777777" w:rsidR="009B3E43" w:rsidRDefault="00204323">
      <w:pPr>
        <w:numPr>
          <w:ilvl w:val="0"/>
          <w:numId w:val="32"/>
        </w:numPr>
        <w:pBdr>
          <w:top w:val="nil"/>
          <w:left w:val="nil"/>
          <w:bottom w:val="nil"/>
          <w:right w:val="nil"/>
          <w:between w:val="nil"/>
        </w:pBdr>
        <w:spacing w:line="288" w:lineRule="auto"/>
        <w:rPr>
          <w:sz w:val="24"/>
          <w:szCs w:val="24"/>
        </w:rPr>
      </w:pPr>
      <w:hyperlink r:id="rId25">
        <w:r>
          <w:rPr>
            <w:color w:val="0000FF"/>
            <w:sz w:val="24"/>
            <w:szCs w:val="24"/>
            <w:u w:val="single"/>
          </w:rPr>
          <w:t xml:space="preserve">“Right Place, Right Time”: On the Bay Area in the 1970s. </w:t>
        </w:r>
      </w:hyperlink>
    </w:p>
    <w:p w14:paraId="6ACF2723" w14:textId="77777777" w:rsidR="009B3E43" w:rsidRDefault="00204323">
      <w:pPr>
        <w:numPr>
          <w:ilvl w:val="0"/>
          <w:numId w:val="32"/>
        </w:numPr>
        <w:pBdr>
          <w:top w:val="nil"/>
          <w:left w:val="nil"/>
          <w:bottom w:val="nil"/>
          <w:right w:val="nil"/>
          <w:between w:val="nil"/>
        </w:pBdr>
        <w:spacing w:line="288" w:lineRule="auto"/>
        <w:rPr>
          <w:sz w:val="24"/>
          <w:szCs w:val="24"/>
        </w:rPr>
      </w:pPr>
      <w:hyperlink r:id="rId26">
        <w:r>
          <w:rPr>
            <w:color w:val="0000FF"/>
            <w:sz w:val="24"/>
            <w:szCs w:val="24"/>
            <w:u w:val="single"/>
          </w:rPr>
          <w:t xml:space="preserve">“Training the Press”: </w:t>
        </w:r>
        <w:r>
          <w:rPr>
            <w:color w:val="0000FF"/>
            <w:sz w:val="24"/>
            <w:szCs w:val="24"/>
            <w:u w:val="single"/>
          </w:rPr>
          <w:t xml:space="preserve">On the </w:t>
        </w:r>
      </w:hyperlink>
      <w:hyperlink r:id="rId27">
        <w:r>
          <w:rPr>
            <w:color w:val="0000FF"/>
            <w:sz w:val="24"/>
            <w:szCs w:val="24"/>
            <w:u w:val="single"/>
          </w:rPr>
          <w:t>protesters' impact</w:t>
        </w:r>
      </w:hyperlink>
      <w:hyperlink r:id="rId28">
        <w:r>
          <w:rPr>
            <w:color w:val="0000FF"/>
            <w:sz w:val="24"/>
            <w:szCs w:val="24"/>
            <w:u w:val="single"/>
          </w:rPr>
          <w:t xml:space="preserve"> on the media during the 504 sit-in. </w:t>
        </w:r>
      </w:hyperlink>
    </w:p>
    <w:p w14:paraId="281D4A86" w14:textId="77777777" w:rsidR="009B3E43" w:rsidRDefault="009B3E43">
      <w:pPr>
        <w:pBdr>
          <w:top w:val="nil"/>
          <w:left w:val="nil"/>
          <w:bottom w:val="nil"/>
          <w:right w:val="nil"/>
          <w:between w:val="nil"/>
        </w:pBdr>
        <w:spacing w:line="288" w:lineRule="auto"/>
        <w:ind w:left="720"/>
        <w:rPr>
          <w:color w:val="000000"/>
          <w:sz w:val="24"/>
          <w:szCs w:val="24"/>
        </w:rPr>
      </w:pPr>
    </w:p>
    <w:p w14:paraId="06C0C43C"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Ask each group to present briefly to the class about the focus of </w:t>
      </w:r>
      <w:r>
        <w:rPr>
          <w:color w:val="000000"/>
          <w:sz w:val="24"/>
          <w:szCs w:val="24"/>
        </w:rPr>
        <w:t xml:space="preserve">the video, what most surprised them, and the most memorable or powerful quotation. </w:t>
      </w:r>
      <w:r>
        <w:br w:type="page"/>
      </w:r>
    </w:p>
    <w:p w14:paraId="2C34E533" w14:textId="77777777" w:rsidR="009B3E43" w:rsidRDefault="00204323">
      <w:pPr>
        <w:pStyle w:val="Heading2"/>
        <w:jc w:val="center"/>
      </w:pPr>
      <w:bookmarkStart w:id="11" w:name="_bcctrsr8se6k" w:colFirst="0" w:colLast="0"/>
      <w:bookmarkEnd w:id="11"/>
      <w:r>
        <w:lastRenderedPageBreak/>
        <w:t xml:space="preserve">LESSON 4: </w:t>
      </w:r>
      <w:r>
        <w:t>THINKING LIKE AN ORGANIZER</w:t>
      </w:r>
    </w:p>
    <w:p w14:paraId="0449A03C" w14:textId="77777777" w:rsidR="009B3E43" w:rsidRDefault="009B3E43">
      <w:pPr>
        <w:pBdr>
          <w:top w:val="nil"/>
          <w:left w:val="nil"/>
          <w:bottom w:val="nil"/>
          <w:right w:val="nil"/>
          <w:between w:val="nil"/>
        </w:pBdr>
        <w:spacing w:line="288" w:lineRule="auto"/>
        <w:rPr>
          <w:b/>
          <w:color w:val="000000"/>
          <w:sz w:val="24"/>
          <w:szCs w:val="24"/>
        </w:rPr>
      </w:pPr>
    </w:p>
    <w:p w14:paraId="1794D4F2" w14:textId="77777777" w:rsidR="009B3E43" w:rsidRDefault="00204323">
      <w:pPr>
        <w:pBdr>
          <w:top w:val="nil"/>
          <w:left w:val="nil"/>
          <w:bottom w:val="nil"/>
          <w:right w:val="nil"/>
          <w:between w:val="nil"/>
        </w:pBdr>
        <w:spacing w:line="288" w:lineRule="auto"/>
        <w:rPr>
          <w:color w:val="000000"/>
          <w:sz w:val="24"/>
          <w:szCs w:val="24"/>
        </w:rPr>
      </w:pPr>
      <w:r>
        <w:rPr>
          <w:b/>
          <w:color w:val="000000"/>
          <w:sz w:val="24"/>
          <w:szCs w:val="24"/>
        </w:rPr>
        <w:t xml:space="preserve">Lesson Description: </w:t>
      </w:r>
      <w:r>
        <w:rPr>
          <w:color w:val="000000"/>
          <w:sz w:val="24"/>
          <w:szCs w:val="24"/>
        </w:rPr>
        <w:t>Listen to the protest speeches in the exhibit and then have students think about how they would protest a situation that frustrates them in their school.</w:t>
      </w:r>
    </w:p>
    <w:p w14:paraId="43BA15C4" w14:textId="77777777" w:rsidR="009B3E43" w:rsidRDefault="009B3E43">
      <w:pPr>
        <w:pBdr>
          <w:top w:val="nil"/>
          <w:left w:val="nil"/>
          <w:bottom w:val="nil"/>
          <w:right w:val="nil"/>
          <w:between w:val="nil"/>
        </w:pBdr>
        <w:spacing w:line="288" w:lineRule="auto"/>
        <w:rPr>
          <w:color w:val="000000"/>
          <w:sz w:val="24"/>
          <w:szCs w:val="24"/>
        </w:rPr>
      </w:pPr>
    </w:p>
    <w:p w14:paraId="54E1CF7A" w14:textId="6AF1C400" w:rsidR="009B3E43" w:rsidRDefault="00204323">
      <w:pPr>
        <w:pBdr>
          <w:top w:val="nil"/>
          <w:left w:val="nil"/>
          <w:bottom w:val="nil"/>
          <w:right w:val="nil"/>
          <w:between w:val="nil"/>
        </w:pBdr>
        <w:spacing w:line="288" w:lineRule="auto"/>
        <w:rPr>
          <w:color w:val="000000"/>
          <w:sz w:val="24"/>
          <w:szCs w:val="24"/>
        </w:rPr>
      </w:pPr>
      <w:r>
        <w:rPr>
          <w:sz w:val="24"/>
          <w:szCs w:val="24"/>
        </w:rPr>
        <w:t>M</w:t>
      </w:r>
      <w:r>
        <w:rPr>
          <w:color w:val="000000"/>
          <w:sz w:val="24"/>
          <w:szCs w:val="24"/>
        </w:rPr>
        <w:t>a</w:t>
      </w:r>
      <w:r>
        <w:rPr>
          <w:color w:val="000000"/>
          <w:sz w:val="24"/>
          <w:szCs w:val="24"/>
        </w:rPr>
        <w:t xml:space="preserve">terials can be accessed in the virtual tour online at: </w:t>
      </w:r>
      <w:hyperlink r:id="rId29" w:history="1">
        <w:r w:rsidR="00875A4C" w:rsidRPr="00174E09">
          <w:rPr>
            <w:rStyle w:val="Hyperlink"/>
            <w:sz w:val="24"/>
            <w:szCs w:val="24"/>
          </w:rPr>
          <w:t>https://longmoreinstitute.sfsu.edu/patient-no-more/virtual-tour</w:t>
        </w:r>
      </w:hyperlink>
      <w:r w:rsidR="00875A4C">
        <w:rPr>
          <w:color w:val="000000"/>
          <w:sz w:val="24"/>
          <w:szCs w:val="24"/>
        </w:rPr>
        <w:t xml:space="preserve"> </w:t>
      </w:r>
    </w:p>
    <w:p w14:paraId="75E15BE6" w14:textId="1E6E1BAC" w:rsidR="009B3E43" w:rsidRDefault="00204323">
      <w:pPr>
        <w:numPr>
          <w:ilvl w:val="0"/>
          <w:numId w:val="30"/>
        </w:numPr>
        <w:pBdr>
          <w:top w:val="nil"/>
          <w:left w:val="nil"/>
          <w:bottom w:val="nil"/>
          <w:right w:val="nil"/>
          <w:between w:val="nil"/>
        </w:pBdr>
        <w:spacing w:line="288" w:lineRule="auto"/>
        <w:ind w:left="720" w:hanging="360"/>
      </w:pPr>
      <w:r>
        <w:rPr>
          <w:color w:val="000000"/>
          <w:sz w:val="24"/>
          <w:szCs w:val="24"/>
        </w:rPr>
        <w:t>Building Networks</w:t>
      </w:r>
      <w:r w:rsidR="00875A4C">
        <w:rPr>
          <w:color w:val="000000"/>
          <w:sz w:val="24"/>
          <w:szCs w:val="24"/>
        </w:rPr>
        <w:t xml:space="preserve"> Of Support</w:t>
      </w:r>
    </w:p>
    <w:p w14:paraId="5AF7E939" w14:textId="1262B862" w:rsidR="009B3E43" w:rsidRPr="00875A4C" w:rsidRDefault="00204323" w:rsidP="00875A4C">
      <w:pPr>
        <w:numPr>
          <w:ilvl w:val="0"/>
          <w:numId w:val="31"/>
        </w:numPr>
        <w:pBdr>
          <w:top w:val="nil"/>
          <w:left w:val="nil"/>
          <w:bottom w:val="nil"/>
          <w:right w:val="nil"/>
          <w:between w:val="nil"/>
        </w:pBdr>
        <w:spacing w:line="288" w:lineRule="auto"/>
        <w:ind w:left="720" w:hanging="360"/>
        <w:rPr>
          <w:color w:val="000000"/>
          <w:sz w:val="24"/>
          <w:szCs w:val="24"/>
          <w:u w:val="single"/>
        </w:rPr>
      </w:pPr>
      <w:r w:rsidRPr="00875A4C">
        <w:rPr>
          <w:color w:val="000000"/>
          <w:sz w:val="24"/>
          <w:szCs w:val="24"/>
        </w:rPr>
        <w:t>Protest songs/victory speeches</w:t>
      </w:r>
      <w:r w:rsidR="00875A4C">
        <w:rPr>
          <w:color w:val="000000"/>
          <w:sz w:val="24"/>
          <w:szCs w:val="24"/>
        </w:rPr>
        <w:br/>
      </w:r>
    </w:p>
    <w:p w14:paraId="73BB1FA6"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t>Prompt</w:t>
      </w:r>
      <w:r>
        <w:rPr>
          <w:b/>
          <w:color w:val="000000"/>
          <w:sz w:val="24"/>
          <w:szCs w:val="24"/>
        </w:rPr>
        <w:t>:</w:t>
      </w:r>
    </w:p>
    <w:p w14:paraId="6CBA0B61" w14:textId="77777777" w:rsidR="009B3E43" w:rsidRDefault="009B3E43">
      <w:pPr>
        <w:pBdr>
          <w:top w:val="nil"/>
          <w:left w:val="nil"/>
          <w:bottom w:val="nil"/>
          <w:right w:val="nil"/>
          <w:between w:val="nil"/>
        </w:pBdr>
        <w:spacing w:line="288" w:lineRule="auto"/>
        <w:rPr>
          <w:b/>
          <w:color w:val="000000"/>
          <w:sz w:val="24"/>
          <w:szCs w:val="24"/>
        </w:rPr>
      </w:pPr>
    </w:p>
    <w:p w14:paraId="38536D9E" w14:textId="77777777" w:rsidR="009B3E43" w:rsidRDefault="00204323">
      <w:pPr>
        <w:pBdr>
          <w:top w:val="nil"/>
          <w:left w:val="nil"/>
          <w:bottom w:val="nil"/>
          <w:right w:val="nil"/>
          <w:between w:val="nil"/>
        </w:pBdr>
        <w:spacing w:line="288" w:lineRule="auto"/>
        <w:ind w:left="360"/>
        <w:rPr>
          <w:color w:val="000000"/>
          <w:sz w:val="24"/>
          <w:szCs w:val="24"/>
        </w:rPr>
      </w:pPr>
      <w:r>
        <w:rPr>
          <w:color w:val="000000"/>
          <w:sz w:val="24"/>
          <w:szCs w:val="24"/>
        </w:rPr>
        <w:t>Think of something that really infuriates you about your school. Well, things with this problem have suddenly escalated and are ten times worse than they are now. You and your peers are patient no more and decide that something must be done. You want to ho</w:t>
      </w:r>
      <w:r>
        <w:rPr>
          <w:color w:val="000000"/>
          <w:sz w:val="24"/>
          <w:szCs w:val="24"/>
        </w:rPr>
        <w:t>st a rally in front of your school first thing Monday morning and need to get the word out. It's Friday evening.</w:t>
      </w:r>
      <w:r>
        <w:rPr>
          <w:color w:val="000000"/>
          <w:sz w:val="24"/>
          <w:szCs w:val="24"/>
        </w:rPr>
        <w:br/>
      </w:r>
    </w:p>
    <w:p w14:paraId="73A11718" w14:textId="77777777" w:rsidR="009B3E43" w:rsidRDefault="00204323">
      <w:pPr>
        <w:numPr>
          <w:ilvl w:val="0"/>
          <w:numId w:val="4"/>
        </w:numPr>
        <w:pBdr>
          <w:top w:val="nil"/>
          <w:left w:val="nil"/>
          <w:bottom w:val="nil"/>
          <w:right w:val="nil"/>
          <w:between w:val="nil"/>
        </w:pBdr>
        <w:spacing w:line="288" w:lineRule="auto"/>
        <w:ind w:left="1080" w:hanging="360"/>
      </w:pPr>
      <w:r>
        <w:rPr>
          <w:color w:val="000000"/>
          <w:sz w:val="24"/>
          <w:szCs w:val="24"/>
        </w:rPr>
        <w:t>How might you do so without the use of any technology that was not present in 1977?</w:t>
      </w:r>
    </w:p>
    <w:p w14:paraId="05FFE59D" w14:textId="77777777" w:rsidR="009B3E43" w:rsidRDefault="009B3E43">
      <w:pPr>
        <w:pBdr>
          <w:top w:val="nil"/>
          <w:left w:val="nil"/>
          <w:bottom w:val="nil"/>
          <w:right w:val="nil"/>
          <w:between w:val="nil"/>
        </w:pBdr>
        <w:spacing w:line="288" w:lineRule="auto"/>
        <w:rPr>
          <w:sz w:val="24"/>
          <w:szCs w:val="24"/>
        </w:rPr>
      </w:pPr>
    </w:p>
    <w:p w14:paraId="45186F1C" w14:textId="77777777" w:rsidR="009B3E43" w:rsidRDefault="00204323">
      <w:pPr>
        <w:numPr>
          <w:ilvl w:val="0"/>
          <w:numId w:val="7"/>
        </w:numPr>
        <w:pBdr>
          <w:top w:val="nil"/>
          <w:left w:val="nil"/>
          <w:bottom w:val="nil"/>
          <w:right w:val="nil"/>
          <w:between w:val="nil"/>
        </w:pBdr>
        <w:spacing w:line="288" w:lineRule="auto"/>
        <w:ind w:left="1080" w:hanging="360"/>
      </w:pPr>
      <w:r>
        <w:rPr>
          <w:color w:val="000000"/>
          <w:sz w:val="24"/>
          <w:szCs w:val="24"/>
        </w:rPr>
        <w:t>The 504 protesters argue that they might not have succeeded without the generous support they received from other social justice groups like the Black Panthers. For your Monday rally, what groups could you call on to support you? How might you convince the</w:t>
      </w:r>
      <w:r>
        <w:rPr>
          <w:color w:val="000000"/>
          <w:sz w:val="24"/>
          <w:szCs w:val="24"/>
        </w:rPr>
        <w:t>m to help support your cause?</w:t>
      </w:r>
    </w:p>
    <w:p w14:paraId="556B4C0E" w14:textId="77777777" w:rsidR="009B3E43" w:rsidRDefault="009B3E43">
      <w:pPr>
        <w:pBdr>
          <w:top w:val="nil"/>
          <w:left w:val="nil"/>
          <w:bottom w:val="nil"/>
          <w:right w:val="nil"/>
          <w:between w:val="nil"/>
        </w:pBdr>
        <w:spacing w:line="288" w:lineRule="auto"/>
        <w:rPr>
          <w:sz w:val="24"/>
          <w:szCs w:val="24"/>
        </w:rPr>
      </w:pPr>
    </w:p>
    <w:p w14:paraId="1051887C" w14:textId="77777777" w:rsidR="009B3E43" w:rsidRDefault="00204323">
      <w:pPr>
        <w:numPr>
          <w:ilvl w:val="0"/>
          <w:numId w:val="11"/>
        </w:numPr>
        <w:pBdr>
          <w:top w:val="nil"/>
          <w:left w:val="nil"/>
          <w:bottom w:val="nil"/>
          <w:right w:val="nil"/>
          <w:between w:val="nil"/>
        </w:pBdr>
        <w:spacing w:line="288" w:lineRule="auto"/>
        <w:ind w:left="1080" w:hanging="360"/>
      </w:pPr>
      <w:r>
        <w:rPr>
          <w:color w:val="000000"/>
          <w:sz w:val="24"/>
          <w:szCs w:val="24"/>
        </w:rPr>
        <w:t>What impact do you think it would have had if the 504 protesters had had access to social media like Facebook and Twitter? Would social media have made it easier or harder to unite and exert pressure on the government?</w:t>
      </w:r>
    </w:p>
    <w:p w14:paraId="22EDB6E5" w14:textId="77777777" w:rsidR="009B3E43" w:rsidRDefault="009B3E43">
      <w:pPr>
        <w:pBdr>
          <w:top w:val="nil"/>
          <w:left w:val="nil"/>
          <w:bottom w:val="nil"/>
          <w:right w:val="nil"/>
          <w:between w:val="nil"/>
        </w:pBdr>
        <w:spacing w:line="288" w:lineRule="auto"/>
        <w:rPr>
          <w:color w:val="000000"/>
          <w:sz w:val="24"/>
          <w:szCs w:val="24"/>
        </w:rPr>
      </w:pPr>
    </w:p>
    <w:p w14:paraId="148E2B5D" w14:textId="77777777" w:rsidR="009B3E43" w:rsidRDefault="00204323">
      <w:pPr>
        <w:pBdr>
          <w:top w:val="nil"/>
          <w:left w:val="nil"/>
          <w:bottom w:val="nil"/>
          <w:right w:val="nil"/>
          <w:between w:val="nil"/>
        </w:pBdr>
        <w:spacing w:line="288" w:lineRule="auto"/>
        <w:rPr>
          <w:color w:val="000000"/>
          <w:sz w:val="24"/>
          <w:szCs w:val="24"/>
        </w:rPr>
      </w:pPr>
      <w:r>
        <w:br w:type="page"/>
      </w:r>
    </w:p>
    <w:p w14:paraId="2D223CCB" w14:textId="77777777" w:rsidR="009B3E43" w:rsidRDefault="00204323">
      <w:pPr>
        <w:pStyle w:val="Heading2"/>
        <w:jc w:val="center"/>
      </w:pPr>
      <w:bookmarkStart w:id="12" w:name="_wngiobkackpm" w:colFirst="0" w:colLast="0"/>
      <w:bookmarkEnd w:id="12"/>
      <w:r>
        <w:lastRenderedPageBreak/>
        <w:t>LES</w:t>
      </w:r>
      <w:r>
        <w:t xml:space="preserve">SON 5: </w:t>
      </w:r>
      <w:r>
        <w:t>EXHIBIT SCAVENGER HUNT</w:t>
      </w:r>
    </w:p>
    <w:p w14:paraId="1582FF75" w14:textId="77777777" w:rsidR="009B3E43" w:rsidRDefault="009B3E43">
      <w:pPr>
        <w:pBdr>
          <w:top w:val="nil"/>
          <w:left w:val="nil"/>
          <w:bottom w:val="nil"/>
          <w:right w:val="nil"/>
          <w:between w:val="nil"/>
        </w:pBdr>
        <w:spacing w:line="288" w:lineRule="auto"/>
        <w:rPr>
          <w:b/>
          <w:color w:val="000000"/>
          <w:sz w:val="24"/>
          <w:szCs w:val="24"/>
        </w:rPr>
      </w:pPr>
    </w:p>
    <w:p w14:paraId="5D8ED876" w14:textId="256B6CDD" w:rsidR="009B3E43" w:rsidRDefault="00204323">
      <w:pPr>
        <w:pBdr>
          <w:top w:val="nil"/>
          <w:left w:val="nil"/>
          <w:bottom w:val="nil"/>
          <w:right w:val="nil"/>
          <w:between w:val="nil"/>
        </w:pBdr>
        <w:spacing w:line="288" w:lineRule="auto"/>
        <w:rPr>
          <w:color w:val="000000"/>
          <w:sz w:val="24"/>
          <w:szCs w:val="24"/>
        </w:rPr>
      </w:pPr>
      <w:r>
        <w:rPr>
          <w:b/>
          <w:color w:val="000000"/>
          <w:sz w:val="24"/>
          <w:szCs w:val="24"/>
        </w:rPr>
        <w:t xml:space="preserve">Lesson Description: </w:t>
      </w:r>
      <w:r>
        <w:rPr>
          <w:color w:val="000000"/>
          <w:sz w:val="24"/>
          <w:szCs w:val="24"/>
        </w:rPr>
        <w:t xml:space="preserve">Have students complete a scavenger hunt, looking for things </w:t>
      </w:r>
      <w:r>
        <w:rPr>
          <w:sz w:val="24"/>
          <w:szCs w:val="24"/>
        </w:rPr>
        <w:t>throughout the virtual tour of the exhibit</w:t>
      </w:r>
      <w:r>
        <w:rPr>
          <w:color w:val="000000"/>
          <w:sz w:val="24"/>
          <w:szCs w:val="24"/>
        </w:rPr>
        <w:t xml:space="preserve">. </w:t>
      </w:r>
      <w:r>
        <w:rPr>
          <w:sz w:val="24"/>
          <w:szCs w:val="24"/>
        </w:rPr>
        <w:t>The virtual exhibit can be accessed at</w:t>
      </w:r>
      <w:r w:rsidR="00875A4C">
        <w:rPr>
          <w:sz w:val="24"/>
          <w:szCs w:val="24"/>
        </w:rPr>
        <w:t xml:space="preserve"> </w:t>
      </w:r>
      <w:hyperlink r:id="rId30" w:history="1">
        <w:r w:rsidR="00875A4C" w:rsidRPr="00174E09">
          <w:rPr>
            <w:rStyle w:val="Hyperlink"/>
            <w:sz w:val="24"/>
            <w:szCs w:val="24"/>
          </w:rPr>
          <w:t>https://longmoreinstitute.sfsu.edu/patient-no-more/virtual-tour</w:t>
        </w:r>
      </w:hyperlink>
      <w:r w:rsidR="00875A4C">
        <w:rPr>
          <w:sz w:val="24"/>
          <w:szCs w:val="24"/>
        </w:rPr>
        <w:t xml:space="preserve">. </w:t>
      </w:r>
    </w:p>
    <w:p w14:paraId="4C13001B" w14:textId="77777777" w:rsidR="009B3E43" w:rsidRDefault="009B3E43">
      <w:pPr>
        <w:pBdr>
          <w:top w:val="nil"/>
          <w:left w:val="nil"/>
          <w:bottom w:val="nil"/>
          <w:right w:val="nil"/>
          <w:between w:val="nil"/>
        </w:pBdr>
        <w:spacing w:line="288" w:lineRule="auto"/>
        <w:rPr>
          <w:color w:val="000000"/>
          <w:sz w:val="24"/>
          <w:szCs w:val="24"/>
        </w:rPr>
      </w:pPr>
    </w:p>
    <w:p w14:paraId="0FF7F277"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Search </w:t>
      </w:r>
      <w:r>
        <w:rPr>
          <w:sz w:val="24"/>
          <w:szCs w:val="24"/>
        </w:rPr>
        <w:t xml:space="preserve">and </w:t>
      </w:r>
      <w:r>
        <w:rPr>
          <w:color w:val="000000"/>
          <w:sz w:val="24"/>
          <w:szCs w:val="24"/>
        </w:rPr>
        <w:t>find the items below, writing where you found them and a short description (look in photographs, quotations in the videos, or exhibit audio):</w:t>
      </w:r>
    </w:p>
    <w:p w14:paraId="361D6CDD" w14:textId="77777777" w:rsidR="009B3E43" w:rsidRDefault="009B3E43">
      <w:pPr>
        <w:pBdr>
          <w:top w:val="nil"/>
          <w:left w:val="nil"/>
          <w:bottom w:val="nil"/>
          <w:right w:val="nil"/>
          <w:between w:val="nil"/>
        </w:pBdr>
        <w:spacing w:line="288" w:lineRule="auto"/>
        <w:rPr>
          <w:color w:val="000000"/>
          <w:sz w:val="24"/>
          <w:szCs w:val="24"/>
        </w:rPr>
      </w:pPr>
    </w:p>
    <w:p w14:paraId="21E62584" w14:textId="77777777" w:rsidR="009B3E43" w:rsidRDefault="00204323">
      <w:pPr>
        <w:numPr>
          <w:ilvl w:val="0"/>
          <w:numId w:val="15"/>
        </w:numPr>
        <w:pBdr>
          <w:top w:val="nil"/>
          <w:left w:val="nil"/>
          <w:bottom w:val="nil"/>
          <w:right w:val="nil"/>
          <w:between w:val="nil"/>
        </w:pBdr>
        <w:spacing w:line="288" w:lineRule="auto"/>
        <w:ind w:left="720" w:hanging="360"/>
      </w:pPr>
      <w:r>
        <w:rPr>
          <w:color w:val="000000"/>
          <w:sz w:val="24"/>
          <w:szCs w:val="24"/>
        </w:rPr>
        <w:t>An image where there are three different disabilities represented:</w:t>
      </w:r>
    </w:p>
    <w:p w14:paraId="1539FA85" w14:textId="77777777" w:rsidR="009B3E43" w:rsidRDefault="009B3E43">
      <w:pPr>
        <w:pBdr>
          <w:top w:val="nil"/>
          <w:left w:val="nil"/>
          <w:bottom w:val="nil"/>
          <w:right w:val="nil"/>
          <w:between w:val="nil"/>
        </w:pBdr>
        <w:spacing w:line="288" w:lineRule="auto"/>
        <w:rPr>
          <w:color w:val="000000"/>
          <w:sz w:val="24"/>
          <w:szCs w:val="24"/>
        </w:rPr>
      </w:pPr>
    </w:p>
    <w:p w14:paraId="6C4C7151" w14:textId="77777777" w:rsidR="009B3E43" w:rsidRDefault="00204323">
      <w:pPr>
        <w:numPr>
          <w:ilvl w:val="0"/>
          <w:numId w:val="19"/>
        </w:numPr>
        <w:pBdr>
          <w:top w:val="nil"/>
          <w:left w:val="nil"/>
          <w:bottom w:val="nil"/>
          <w:right w:val="nil"/>
          <w:between w:val="nil"/>
        </w:pBdr>
        <w:spacing w:line="288" w:lineRule="auto"/>
        <w:ind w:left="720" w:hanging="360"/>
      </w:pPr>
      <w:r>
        <w:rPr>
          <w:color w:val="000000"/>
          <w:sz w:val="24"/>
          <w:szCs w:val="24"/>
        </w:rPr>
        <w:t>A photo where someone is helping someone else</w:t>
      </w:r>
      <w:r>
        <w:rPr>
          <w:color w:val="000000"/>
          <w:sz w:val="24"/>
          <w:szCs w:val="24"/>
        </w:rPr>
        <w:t>, showing interdependence:</w:t>
      </w:r>
    </w:p>
    <w:p w14:paraId="4BA428AF" w14:textId="77777777" w:rsidR="009B3E43" w:rsidRDefault="009B3E43">
      <w:pPr>
        <w:pBdr>
          <w:top w:val="nil"/>
          <w:left w:val="nil"/>
          <w:bottom w:val="nil"/>
          <w:right w:val="nil"/>
          <w:between w:val="nil"/>
        </w:pBdr>
        <w:spacing w:line="288" w:lineRule="auto"/>
        <w:rPr>
          <w:color w:val="000000"/>
          <w:sz w:val="24"/>
          <w:szCs w:val="24"/>
        </w:rPr>
      </w:pPr>
    </w:p>
    <w:p w14:paraId="73B9AFF1" w14:textId="77777777" w:rsidR="009B3E43" w:rsidRDefault="00204323">
      <w:pPr>
        <w:numPr>
          <w:ilvl w:val="0"/>
          <w:numId w:val="22"/>
        </w:numPr>
        <w:pBdr>
          <w:top w:val="nil"/>
          <w:left w:val="nil"/>
          <w:bottom w:val="nil"/>
          <w:right w:val="nil"/>
          <w:between w:val="nil"/>
        </w:pBdr>
        <w:spacing w:line="288" w:lineRule="auto"/>
        <w:ind w:left="720" w:hanging="360"/>
      </w:pPr>
      <w:r>
        <w:rPr>
          <w:color w:val="000000"/>
          <w:sz w:val="24"/>
          <w:szCs w:val="24"/>
        </w:rPr>
        <w:t>An example of an organization or ally offering their help to the protesters:</w:t>
      </w:r>
    </w:p>
    <w:p w14:paraId="359F9FBF" w14:textId="77777777" w:rsidR="009B3E43" w:rsidRDefault="009B3E43">
      <w:pPr>
        <w:pBdr>
          <w:top w:val="nil"/>
          <w:left w:val="nil"/>
          <w:bottom w:val="nil"/>
          <w:right w:val="nil"/>
          <w:between w:val="nil"/>
        </w:pBdr>
        <w:spacing w:line="288" w:lineRule="auto"/>
        <w:rPr>
          <w:color w:val="000000"/>
          <w:sz w:val="24"/>
          <w:szCs w:val="24"/>
        </w:rPr>
      </w:pPr>
    </w:p>
    <w:p w14:paraId="47C02B24" w14:textId="77777777" w:rsidR="009B3E43" w:rsidRDefault="00204323">
      <w:pPr>
        <w:numPr>
          <w:ilvl w:val="0"/>
          <w:numId w:val="25"/>
        </w:numPr>
        <w:pBdr>
          <w:top w:val="nil"/>
          <w:left w:val="nil"/>
          <w:bottom w:val="nil"/>
          <w:right w:val="nil"/>
          <w:between w:val="nil"/>
        </w:pBdr>
        <w:spacing w:line="288" w:lineRule="auto"/>
        <w:ind w:left="720" w:hanging="360"/>
      </w:pPr>
      <w:r>
        <w:rPr>
          <w:color w:val="000000"/>
          <w:sz w:val="24"/>
          <w:szCs w:val="24"/>
        </w:rPr>
        <w:t>An example of 1970s culture</w:t>
      </w:r>
      <w:r>
        <w:rPr>
          <w:sz w:val="24"/>
          <w:szCs w:val="24"/>
        </w:rPr>
        <w:t>:</w:t>
      </w:r>
    </w:p>
    <w:p w14:paraId="3243EC3B" w14:textId="77777777" w:rsidR="009B3E43" w:rsidRDefault="009B3E43">
      <w:pPr>
        <w:pBdr>
          <w:top w:val="nil"/>
          <w:left w:val="nil"/>
          <w:bottom w:val="nil"/>
          <w:right w:val="nil"/>
          <w:between w:val="nil"/>
        </w:pBdr>
        <w:spacing w:line="288" w:lineRule="auto"/>
        <w:rPr>
          <w:color w:val="000000"/>
          <w:sz w:val="24"/>
          <w:szCs w:val="24"/>
        </w:rPr>
      </w:pPr>
    </w:p>
    <w:p w14:paraId="72CA5957" w14:textId="77777777" w:rsidR="009B3E43" w:rsidRDefault="00204323">
      <w:pPr>
        <w:numPr>
          <w:ilvl w:val="0"/>
          <w:numId w:val="41"/>
        </w:numPr>
        <w:pBdr>
          <w:top w:val="nil"/>
          <w:left w:val="nil"/>
          <w:bottom w:val="nil"/>
          <w:right w:val="nil"/>
          <w:between w:val="nil"/>
        </w:pBdr>
        <w:spacing w:line="288" w:lineRule="auto"/>
        <w:ind w:left="720" w:hanging="360"/>
      </w:pPr>
      <w:r>
        <w:rPr>
          <w:color w:val="000000"/>
          <w:sz w:val="24"/>
          <w:szCs w:val="24"/>
        </w:rPr>
        <w:t>A quotation from a protester about why they were personally motivated to participate in the protest</w:t>
      </w:r>
      <w:r>
        <w:rPr>
          <w:sz w:val="24"/>
          <w:szCs w:val="24"/>
        </w:rPr>
        <w:t>:</w:t>
      </w:r>
    </w:p>
    <w:p w14:paraId="57D24A80" w14:textId="77777777" w:rsidR="009B3E43" w:rsidRDefault="009B3E43">
      <w:pPr>
        <w:pBdr>
          <w:top w:val="nil"/>
          <w:left w:val="nil"/>
          <w:bottom w:val="nil"/>
          <w:right w:val="nil"/>
          <w:between w:val="nil"/>
        </w:pBdr>
        <w:spacing w:line="288" w:lineRule="auto"/>
        <w:rPr>
          <w:color w:val="000000"/>
          <w:sz w:val="24"/>
          <w:szCs w:val="24"/>
        </w:rPr>
      </w:pPr>
    </w:p>
    <w:p w14:paraId="3980FFEB" w14:textId="77777777" w:rsidR="009B3E43" w:rsidRDefault="00204323">
      <w:pPr>
        <w:numPr>
          <w:ilvl w:val="0"/>
          <w:numId w:val="44"/>
        </w:numPr>
        <w:pBdr>
          <w:top w:val="nil"/>
          <w:left w:val="nil"/>
          <w:bottom w:val="nil"/>
          <w:right w:val="nil"/>
          <w:between w:val="nil"/>
        </w:pBdr>
        <w:spacing w:line="288" w:lineRule="auto"/>
        <w:ind w:left="720" w:hanging="360"/>
      </w:pPr>
      <w:r>
        <w:rPr>
          <w:color w:val="000000"/>
          <w:sz w:val="24"/>
          <w:szCs w:val="24"/>
        </w:rPr>
        <w:t>A quotation from a protester about something they found particularly hard about the 504 occupation:</w:t>
      </w:r>
    </w:p>
    <w:p w14:paraId="24E6B809" w14:textId="77777777" w:rsidR="009B3E43" w:rsidRDefault="009B3E43">
      <w:pPr>
        <w:pBdr>
          <w:top w:val="nil"/>
          <w:left w:val="nil"/>
          <w:bottom w:val="nil"/>
          <w:right w:val="nil"/>
          <w:between w:val="nil"/>
        </w:pBdr>
        <w:spacing w:line="288" w:lineRule="auto"/>
        <w:rPr>
          <w:color w:val="000000"/>
          <w:sz w:val="24"/>
          <w:szCs w:val="24"/>
        </w:rPr>
      </w:pPr>
    </w:p>
    <w:p w14:paraId="422EE6B2" w14:textId="77777777" w:rsidR="009B3E43" w:rsidRDefault="00204323">
      <w:pPr>
        <w:numPr>
          <w:ilvl w:val="0"/>
          <w:numId w:val="46"/>
        </w:numPr>
        <w:pBdr>
          <w:top w:val="nil"/>
          <w:left w:val="nil"/>
          <w:bottom w:val="nil"/>
          <w:right w:val="nil"/>
          <w:between w:val="nil"/>
        </w:pBdr>
        <w:spacing w:line="288" w:lineRule="auto"/>
        <w:ind w:left="720" w:hanging="360"/>
      </w:pPr>
      <w:r>
        <w:rPr>
          <w:color w:val="000000"/>
          <w:sz w:val="24"/>
          <w:szCs w:val="24"/>
        </w:rPr>
        <w:t>An example of the protesters’ creativity or resourcefulness exercised during the 504 occupation</w:t>
      </w:r>
      <w:r>
        <w:rPr>
          <w:sz w:val="24"/>
          <w:szCs w:val="24"/>
        </w:rPr>
        <w:t>:</w:t>
      </w:r>
    </w:p>
    <w:p w14:paraId="1C5501B3" w14:textId="77777777" w:rsidR="009B3E43" w:rsidRDefault="009B3E43">
      <w:pPr>
        <w:pBdr>
          <w:top w:val="nil"/>
          <w:left w:val="nil"/>
          <w:bottom w:val="nil"/>
          <w:right w:val="nil"/>
          <w:between w:val="nil"/>
        </w:pBdr>
        <w:spacing w:line="288" w:lineRule="auto"/>
        <w:rPr>
          <w:color w:val="000000"/>
          <w:sz w:val="24"/>
          <w:szCs w:val="24"/>
        </w:rPr>
      </w:pPr>
    </w:p>
    <w:p w14:paraId="042EEB00" w14:textId="77777777" w:rsidR="009B3E43" w:rsidRDefault="009B3E43">
      <w:pPr>
        <w:pBdr>
          <w:top w:val="nil"/>
          <w:left w:val="nil"/>
          <w:bottom w:val="nil"/>
          <w:right w:val="nil"/>
          <w:between w:val="nil"/>
        </w:pBdr>
        <w:spacing w:line="288" w:lineRule="auto"/>
        <w:rPr>
          <w:color w:val="000000"/>
          <w:sz w:val="24"/>
          <w:szCs w:val="24"/>
        </w:rPr>
      </w:pPr>
    </w:p>
    <w:p w14:paraId="16FA109B" w14:textId="77777777" w:rsidR="009B3E43" w:rsidRDefault="009B3E43">
      <w:pPr>
        <w:pBdr>
          <w:top w:val="nil"/>
          <w:left w:val="nil"/>
          <w:bottom w:val="nil"/>
          <w:right w:val="nil"/>
          <w:between w:val="nil"/>
        </w:pBdr>
        <w:spacing w:line="288" w:lineRule="auto"/>
        <w:rPr>
          <w:color w:val="000000"/>
          <w:sz w:val="24"/>
          <w:szCs w:val="24"/>
        </w:rPr>
      </w:pPr>
    </w:p>
    <w:p w14:paraId="125BC73A" w14:textId="77777777" w:rsidR="009B3E43" w:rsidRDefault="00204323">
      <w:pPr>
        <w:pBdr>
          <w:top w:val="nil"/>
          <w:left w:val="nil"/>
          <w:bottom w:val="nil"/>
          <w:right w:val="nil"/>
          <w:between w:val="nil"/>
        </w:pBdr>
        <w:spacing w:line="288" w:lineRule="auto"/>
        <w:rPr>
          <w:color w:val="000000"/>
          <w:sz w:val="24"/>
          <w:szCs w:val="24"/>
        </w:rPr>
      </w:pPr>
      <w:r>
        <w:br w:type="page"/>
      </w:r>
    </w:p>
    <w:p w14:paraId="65F6C965" w14:textId="77777777" w:rsidR="009B3E43" w:rsidRDefault="00204323">
      <w:pPr>
        <w:pStyle w:val="Heading2"/>
        <w:jc w:val="center"/>
      </w:pPr>
      <w:bookmarkStart w:id="13" w:name="_2oti11mr2fkj" w:colFirst="0" w:colLast="0"/>
      <w:bookmarkEnd w:id="13"/>
      <w:r>
        <w:lastRenderedPageBreak/>
        <w:t xml:space="preserve">LESSON 6: </w:t>
      </w:r>
      <w:r>
        <w:t>“PATIENT NO MORE”</w:t>
      </w:r>
      <w:r>
        <w:rPr>
          <w:vertAlign w:val="superscript"/>
        </w:rPr>
        <w:footnoteReference w:id="3"/>
      </w:r>
      <w:r>
        <w:t xml:space="preserve"> QUESTIONS</w:t>
      </w:r>
    </w:p>
    <w:p w14:paraId="479912EA" w14:textId="77777777" w:rsidR="009B3E43" w:rsidRDefault="009B3E43">
      <w:pPr>
        <w:pBdr>
          <w:top w:val="nil"/>
          <w:left w:val="nil"/>
          <w:bottom w:val="nil"/>
          <w:right w:val="nil"/>
          <w:between w:val="nil"/>
        </w:pBdr>
        <w:spacing w:line="288" w:lineRule="auto"/>
        <w:rPr>
          <w:b/>
          <w:sz w:val="24"/>
          <w:szCs w:val="24"/>
        </w:rPr>
      </w:pPr>
    </w:p>
    <w:p w14:paraId="56777213" w14:textId="783136B7" w:rsidR="009B3E43" w:rsidRDefault="00204323">
      <w:pPr>
        <w:pBdr>
          <w:top w:val="nil"/>
          <w:left w:val="nil"/>
          <w:bottom w:val="nil"/>
          <w:right w:val="nil"/>
          <w:between w:val="nil"/>
        </w:pBdr>
        <w:spacing w:line="288" w:lineRule="auto"/>
        <w:rPr>
          <w:sz w:val="24"/>
          <w:szCs w:val="24"/>
        </w:rPr>
      </w:pPr>
      <w:r>
        <w:rPr>
          <w:b/>
          <w:sz w:val="24"/>
          <w:szCs w:val="24"/>
        </w:rPr>
        <w:t xml:space="preserve">Lesson Description: </w:t>
      </w:r>
      <w:r>
        <w:rPr>
          <w:sz w:val="24"/>
          <w:szCs w:val="24"/>
        </w:rPr>
        <w:t>While exploring the virtual exhibit,</w:t>
      </w:r>
      <w:r>
        <w:rPr>
          <w:sz w:val="24"/>
          <w:szCs w:val="24"/>
        </w:rPr>
        <w:t xml:space="preserve"> students will answer the questions below</w:t>
      </w:r>
      <w:r>
        <w:rPr>
          <w:sz w:val="24"/>
          <w:szCs w:val="24"/>
        </w:rPr>
        <w:t>. The virtual ex</w:t>
      </w:r>
      <w:r>
        <w:rPr>
          <w:sz w:val="24"/>
          <w:szCs w:val="24"/>
        </w:rPr>
        <w:t xml:space="preserve">hibit can be accessed at </w:t>
      </w:r>
      <w:hyperlink r:id="rId31" w:history="1">
        <w:r w:rsidR="00875A4C" w:rsidRPr="00174E09">
          <w:rPr>
            <w:rStyle w:val="Hyperlink"/>
            <w:sz w:val="24"/>
            <w:szCs w:val="24"/>
          </w:rPr>
          <w:t>https://longmoreinstitute.sfsu.edu/patient-no-more/virtual-tour</w:t>
        </w:r>
      </w:hyperlink>
      <w:r w:rsidR="00875A4C">
        <w:rPr>
          <w:sz w:val="24"/>
          <w:szCs w:val="24"/>
        </w:rPr>
        <w:t xml:space="preserve">. </w:t>
      </w:r>
    </w:p>
    <w:p w14:paraId="3F601F4A" w14:textId="77777777" w:rsidR="009B3E43" w:rsidRDefault="009B3E43">
      <w:pPr>
        <w:pBdr>
          <w:top w:val="nil"/>
          <w:left w:val="nil"/>
          <w:bottom w:val="nil"/>
          <w:right w:val="nil"/>
          <w:between w:val="nil"/>
        </w:pBdr>
        <w:spacing w:line="288" w:lineRule="auto"/>
        <w:rPr>
          <w:sz w:val="24"/>
          <w:szCs w:val="24"/>
        </w:rPr>
      </w:pPr>
    </w:p>
    <w:p w14:paraId="659D324C" w14:textId="77777777" w:rsidR="009B3E43" w:rsidRDefault="00204323">
      <w:pPr>
        <w:numPr>
          <w:ilvl w:val="0"/>
          <w:numId w:val="2"/>
        </w:numPr>
        <w:pBdr>
          <w:top w:val="nil"/>
          <w:left w:val="nil"/>
          <w:bottom w:val="nil"/>
          <w:right w:val="nil"/>
          <w:between w:val="nil"/>
        </w:pBdr>
        <w:spacing w:line="288" w:lineRule="auto"/>
        <w:ind w:left="720" w:hanging="360"/>
      </w:pPr>
      <w:r>
        <w:rPr>
          <w:sz w:val="24"/>
          <w:szCs w:val="24"/>
        </w:rPr>
        <w:t xml:space="preserve">In 1977, even the nation’s capital had no accessible modes of transportation! </w:t>
      </w:r>
      <w:r>
        <w:rPr>
          <w:b/>
          <w:sz w:val="24"/>
          <w:szCs w:val="24"/>
        </w:rPr>
        <w:t>How did protesters get around?</w:t>
      </w:r>
    </w:p>
    <w:p w14:paraId="5A9F7456"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w:t>
      </w:r>
      <w:r>
        <w:rPr>
          <w:sz w:val="24"/>
          <w:szCs w:val="24"/>
        </w:rPr>
        <w:t>_______________________________________________________________________________________</w:t>
      </w:r>
    </w:p>
    <w:p w14:paraId="323EE235" w14:textId="77777777" w:rsidR="009B3E43" w:rsidRDefault="00204323">
      <w:pPr>
        <w:numPr>
          <w:ilvl w:val="0"/>
          <w:numId w:val="2"/>
        </w:numPr>
        <w:pBdr>
          <w:top w:val="nil"/>
          <w:left w:val="nil"/>
          <w:bottom w:val="nil"/>
          <w:right w:val="nil"/>
          <w:between w:val="nil"/>
        </w:pBdr>
        <w:spacing w:line="288" w:lineRule="auto"/>
        <w:ind w:left="720" w:hanging="360"/>
      </w:pPr>
      <w:r>
        <w:rPr>
          <w:sz w:val="24"/>
          <w:szCs w:val="24"/>
        </w:rPr>
        <w:t xml:space="preserve">What was </w:t>
      </w:r>
      <w:r>
        <w:rPr>
          <w:b/>
          <w:sz w:val="24"/>
          <w:szCs w:val="24"/>
        </w:rPr>
        <w:t>unique</w:t>
      </w:r>
      <w:r>
        <w:rPr>
          <w:sz w:val="24"/>
          <w:szCs w:val="24"/>
        </w:rPr>
        <w:t xml:space="preserve"> about the 25 protesters who represented the San Francisco group in Washington D.C. to educate and pressure politicians?</w:t>
      </w:r>
    </w:p>
    <w:p w14:paraId="3178D25D"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w:t>
      </w:r>
      <w:r>
        <w:rPr>
          <w:sz w:val="24"/>
          <w:szCs w:val="24"/>
        </w:rPr>
        <w:t>__________________________________________________________________________________________________________________________________________________________________________________________________________</w:t>
      </w:r>
    </w:p>
    <w:p w14:paraId="032AFBBA" w14:textId="77777777" w:rsidR="009B3E43" w:rsidRDefault="00204323">
      <w:pPr>
        <w:numPr>
          <w:ilvl w:val="0"/>
          <w:numId w:val="2"/>
        </w:numPr>
        <w:pBdr>
          <w:top w:val="nil"/>
          <w:left w:val="nil"/>
          <w:bottom w:val="nil"/>
          <w:right w:val="nil"/>
          <w:between w:val="nil"/>
        </w:pBdr>
        <w:spacing w:line="431" w:lineRule="auto"/>
        <w:ind w:left="720" w:hanging="360"/>
      </w:pPr>
      <w:r>
        <w:rPr>
          <w:sz w:val="24"/>
          <w:szCs w:val="24"/>
        </w:rPr>
        <w:t xml:space="preserve">What did Section 504 make </w:t>
      </w:r>
      <w:r>
        <w:rPr>
          <w:b/>
          <w:sz w:val="24"/>
          <w:szCs w:val="24"/>
        </w:rPr>
        <w:t>illegal</w:t>
      </w:r>
      <w:r>
        <w:rPr>
          <w:sz w:val="24"/>
          <w:szCs w:val="24"/>
        </w:rPr>
        <w:t>?</w:t>
      </w:r>
    </w:p>
    <w:p w14:paraId="2307BC0E"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7AC62260" w14:textId="77777777" w:rsidR="009B3E43" w:rsidRDefault="00204323">
      <w:pPr>
        <w:numPr>
          <w:ilvl w:val="0"/>
          <w:numId w:val="2"/>
        </w:numPr>
        <w:pBdr>
          <w:top w:val="nil"/>
          <w:left w:val="nil"/>
          <w:bottom w:val="nil"/>
          <w:right w:val="nil"/>
          <w:between w:val="nil"/>
        </w:pBdr>
        <w:spacing w:line="431" w:lineRule="auto"/>
        <w:ind w:left="720" w:hanging="360"/>
      </w:pPr>
      <w:r>
        <w:rPr>
          <w:b/>
          <w:sz w:val="24"/>
          <w:szCs w:val="24"/>
        </w:rPr>
        <w:t>Without</w:t>
      </w:r>
      <w:r>
        <w:rPr>
          <w:sz w:val="24"/>
          <w:szCs w:val="24"/>
        </w:rPr>
        <w:t xml:space="preserve"> Section 504 o</w:t>
      </w:r>
      <w:r>
        <w:rPr>
          <w:sz w:val="24"/>
          <w:szCs w:val="24"/>
        </w:rPr>
        <w:t>f the Rehabilitation Act, there would be no:</w:t>
      </w:r>
    </w:p>
    <w:p w14:paraId="1E21C40C"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____________________________________________________________________________________________________________________________________________________________</w:t>
      </w:r>
    </w:p>
    <w:p w14:paraId="106ACDEA" w14:textId="77777777" w:rsidR="009B3E43" w:rsidRDefault="00204323">
      <w:pPr>
        <w:numPr>
          <w:ilvl w:val="0"/>
          <w:numId w:val="2"/>
        </w:numPr>
        <w:pBdr>
          <w:top w:val="nil"/>
          <w:left w:val="nil"/>
          <w:bottom w:val="nil"/>
          <w:right w:val="nil"/>
          <w:between w:val="nil"/>
        </w:pBdr>
        <w:spacing w:line="288" w:lineRule="auto"/>
        <w:ind w:left="720" w:hanging="360"/>
      </w:pPr>
      <w:r>
        <w:rPr>
          <w:sz w:val="24"/>
          <w:szCs w:val="24"/>
        </w:rPr>
        <w:t xml:space="preserve">On what </w:t>
      </w:r>
      <w:r>
        <w:rPr>
          <w:b/>
          <w:sz w:val="24"/>
          <w:szCs w:val="24"/>
        </w:rPr>
        <w:t xml:space="preserve">date </w:t>
      </w:r>
      <w:r>
        <w:rPr>
          <w:sz w:val="24"/>
          <w:szCs w:val="24"/>
        </w:rPr>
        <w:t xml:space="preserve">did Joseph </w:t>
      </w:r>
      <w:proofErr w:type="spellStart"/>
      <w:r>
        <w:rPr>
          <w:sz w:val="24"/>
          <w:szCs w:val="24"/>
        </w:rPr>
        <w:t>Califano</w:t>
      </w:r>
      <w:proofErr w:type="spellEnd"/>
      <w:r>
        <w:rPr>
          <w:sz w:val="24"/>
          <w:szCs w:val="24"/>
        </w:rPr>
        <w:t xml:space="preserve"> (the Secretary of Hea</w:t>
      </w:r>
      <w:r>
        <w:rPr>
          <w:sz w:val="24"/>
          <w:szCs w:val="24"/>
        </w:rPr>
        <w:t>lth, Education, and Welfare) sign the Section 504 regulations?</w:t>
      </w:r>
    </w:p>
    <w:p w14:paraId="6C6A3D68"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w:t>
      </w:r>
      <w:r>
        <w:br w:type="page"/>
      </w:r>
    </w:p>
    <w:p w14:paraId="42C2AFD9" w14:textId="77777777" w:rsidR="009B3E43" w:rsidRDefault="00204323">
      <w:pPr>
        <w:numPr>
          <w:ilvl w:val="0"/>
          <w:numId w:val="2"/>
        </w:numPr>
        <w:pBdr>
          <w:top w:val="nil"/>
          <w:left w:val="nil"/>
          <w:bottom w:val="nil"/>
          <w:right w:val="nil"/>
          <w:between w:val="nil"/>
        </w:pBdr>
        <w:spacing w:line="288" w:lineRule="auto"/>
        <w:ind w:left="720" w:hanging="360"/>
      </w:pPr>
      <w:r>
        <w:rPr>
          <w:sz w:val="24"/>
          <w:szCs w:val="24"/>
        </w:rPr>
        <w:lastRenderedPageBreak/>
        <w:t>After their victory, why did the protesters stay in San Francisco’s federal building for two more days?</w:t>
      </w:r>
    </w:p>
    <w:p w14:paraId="41E0F56B" w14:textId="77777777" w:rsidR="009B3E43" w:rsidRDefault="00204323">
      <w:pPr>
        <w:pBdr>
          <w:top w:val="nil"/>
          <w:left w:val="nil"/>
          <w:bottom w:val="nil"/>
          <w:right w:val="nil"/>
          <w:between w:val="nil"/>
        </w:pBdr>
        <w:spacing w:line="431" w:lineRule="auto"/>
        <w:rPr>
          <w:sz w:val="24"/>
          <w:szCs w:val="24"/>
        </w:rPr>
      </w:pPr>
      <w:r>
        <w:rPr>
          <w:sz w:val="24"/>
          <w:szCs w:val="24"/>
        </w:rPr>
        <w:t>________________________________________________________________________________________________________________________________________________________</w:t>
      </w:r>
      <w:r>
        <w:rPr>
          <w:sz w:val="24"/>
          <w:szCs w:val="24"/>
        </w:rPr>
        <w:t>__________________________________________________________________________________</w:t>
      </w:r>
    </w:p>
    <w:p w14:paraId="6E33DEB0" w14:textId="77777777" w:rsidR="009B3E43" w:rsidRDefault="00204323">
      <w:pPr>
        <w:numPr>
          <w:ilvl w:val="0"/>
          <w:numId w:val="2"/>
        </w:numPr>
        <w:pBdr>
          <w:top w:val="nil"/>
          <w:left w:val="nil"/>
          <w:bottom w:val="nil"/>
          <w:right w:val="nil"/>
          <w:between w:val="nil"/>
        </w:pBdr>
        <w:spacing w:line="288" w:lineRule="auto"/>
        <w:ind w:left="720" w:hanging="360"/>
      </w:pPr>
      <w:r>
        <w:rPr>
          <w:sz w:val="24"/>
          <w:szCs w:val="24"/>
        </w:rPr>
        <w:t xml:space="preserve">(List </w:t>
      </w:r>
      <w:r>
        <w:rPr>
          <w:sz w:val="24"/>
          <w:szCs w:val="24"/>
          <w:u w:val="single"/>
        </w:rPr>
        <w:t>TWO</w:t>
      </w:r>
      <w:r>
        <w:rPr>
          <w:sz w:val="24"/>
          <w:szCs w:val="24"/>
        </w:rPr>
        <w:t>) Thanks to Section 504 of the Rehabilitation Act of 1973, people with disabilities have a right to:</w:t>
      </w:r>
    </w:p>
    <w:p w14:paraId="56F2F774" w14:textId="77777777" w:rsidR="009B3E43" w:rsidRDefault="00204323">
      <w:pPr>
        <w:numPr>
          <w:ilvl w:val="0"/>
          <w:numId w:val="5"/>
        </w:numPr>
        <w:pBdr>
          <w:top w:val="nil"/>
          <w:left w:val="nil"/>
          <w:bottom w:val="nil"/>
          <w:right w:val="nil"/>
          <w:between w:val="nil"/>
        </w:pBdr>
        <w:spacing w:line="431" w:lineRule="auto"/>
        <w:ind w:left="1440" w:hanging="360"/>
        <w:rPr>
          <w:sz w:val="24"/>
          <w:szCs w:val="24"/>
        </w:rPr>
      </w:pPr>
      <w:r>
        <w:rPr>
          <w:sz w:val="24"/>
          <w:szCs w:val="24"/>
        </w:rPr>
        <w:t>_______________________________________________________________</w:t>
      </w:r>
      <w:r>
        <w:rPr>
          <w:sz w:val="24"/>
          <w:szCs w:val="24"/>
        </w:rPr>
        <w:t>_______________________________________________________________________________________________________________________________________</w:t>
      </w:r>
    </w:p>
    <w:p w14:paraId="420BFE2C" w14:textId="77777777" w:rsidR="009B3E43" w:rsidRDefault="00204323">
      <w:pPr>
        <w:numPr>
          <w:ilvl w:val="0"/>
          <w:numId w:val="5"/>
        </w:numPr>
        <w:pBdr>
          <w:top w:val="nil"/>
          <w:left w:val="nil"/>
          <w:bottom w:val="nil"/>
          <w:right w:val="nil"/>
          <w:between w:val="nil"/>
        </w:pBdr>
        <w:spacing w:line="431" w:lineRule="auto"/>
        <w:ind w:left="1440" w:hanging="360"/>
        <w:rPr>
          <w:sz w:val="24"/>
          <w:szCs w:val="24"/>
        </w:rPr>
      </w:pPr>
      <w:r>
        <w:rPr>
          <w:sz w:val="24"/>
          <w:szCs w:val="24"/>
        </w:rPr>
        <w:t>________________________________________________________________________________________________________________________</w:t>
      </w:r>
      <w:r>
        <w:rPr>
          <w:sz w:val="24"/>
          <w:szCs w:val="24"/>
        </w:rPr>
        <w:t>______________________________________________________________________________</w:t>
      </w:r>
    </w:p>
    <w:p w14:paraId="6122C070" w14:textId="77777777" w:rsidR="009B3E43" w:rsidRDefault="00204323">
      <w:pPr>
        <w:numPr>
          <w:ilvl w:val="0"/>
          <w:numId w:val="2"/>
        </w:numPr>
        <w:pBdr>
          <w:top w:val="nil"/>
          <w:left w:val="nil"/>
          <w:bottom w:val="nil"/>
          <w:right w:val="nil"/>
          <w:between w:val="nil"/>
        </w:pBdr>
        <w:spacing w:line="288" w:lineRule="auto"/>
        <w:ind w:left="720" w:hanging="360"/>
      </w:pPr>
      <w:r>
        <w:rPr>
          <w:sz w:val="24"/>
          <w:szCs w:val="24"/>
        </w:rPr>
        <w:t xml:space="preserve">People from different racial, ethnic, religious, and sexual backgrounds showed support for the Section 504 Sit-In. Name </w:t>
      </w:r>
      <w:r>
        <w:rPr>
          <w:sz w:val="24"/>
          <w:szCs w:val="24"/>
          <w:u w:val="single"/>
        </w:rPr>
        <w:t>THREE</w:t>
      </w:r>
      <w:r>
        <w:rPr>
          <w:sz w:val="24"/>
          <w:szCs w:val="24"/>
        </w:rPr>
        <w:t xml:space="preserve"> specific activist communities or organizations that</w:t>
      </w:r>
      <w:r>
        <w:rPr>
          <w:sz w:val="24"/>
          <w:szCs w:val="24"/>
        </w:rPr>
        <w:t xml:space="preserve"> pitched in with food, equipment, and people.</w:t>
      </w:r>
    </w:p>
    <w:p w14:paraId="0D3D7C75" w14:textId="77777777" w:rsidR="009B3E43" w:rsidRDefault="00204323">
      <w:pPr>
        <w:numPr>
          <w:ilvl w:val="1"/>
          <w:numId w:val="8"/>
        </w:numPr>
        <w:pBdr>
          <w:top w:val="nil"/>
          <w:left w:val="nil"/>
          <w:bottom w:val="nil"/>
          <w:right w:val="nil"/>
          <w:between w:val="nil"/>
        </w:pBdr>
        <w:spacing w:line="431" w:lineRule="auto"/>
        <w:ind w:left="1440" w:hanging="360"/>
        <w:rPr>
          <w:sz w:val="24"/>
          <w:szCs w:val="24"/>
        </w:rPr>
      </w:pPr>
      <w:r>
        <w:rPr>
          <w:sz w:val="24"/>
          <w:szCs w:val="24"/>
        </w:rPr>
        <w:t>____________________________________________________</w:t>
      </w:r>
    </w:p>
    <w:p w14:paraId="0ADC39F9" w14:textId="77777777" w:rsidR="009B3E43" w:rsidRDefault="00204323">
      <w:pPr>
        <w:numPr>
          <w:ilvl w:val="1"/>
          <w:numId w:val="8"/>
        </w:numPr>
        <w:pBdr>
          <w:top w:val="nil"/>
          <w:left w:val="nil"/>
          <w:bottom w:val="nil"/>
          <w:right w:val="nil"/>
          <w:between w:val="nil"/>
        </w:pBdr>
        <w:spacing w:line="431" w:lineRule="auto"/>
        <w:ind w:left="1440" w:hanging="360"/>
        <w:rPr>
          <w:sz w:val="24"/>
          <w:szCs w:val="24"/>
        </w:rPr>
      </w:pPr>
      <w:r>
        <w:rPr>
          <w:sz w:val="24"/>
          <w:szCs w:val="24"/>
        </w:rPr>
        <w:t>____________________________________________________</w:t>
      </w:r>
    </w:p>
    <w:p w14:paraId="3DA8B20A" w14:textId="77777777" w:rsidR="009B3E43" w:rsidRDefault="00204323">
      <w:pPr>
        <w:numPr>
          <w:ilvl w:val="1"/>
          <w:numId w:val="8"/>
        </w:numPr>
        <w:pBdr>
          <w:top w:val="nil"/>
          <w:left w:val="nil"/>
          <w:bottom w:val="nil"/>
          <w:right w:val="nil"/>
          <w:between w:val="nil"/>
        </w:pBdr>
        <w:spacing w:line="431" w:lineRule="auto"/>
        <w:ind w:left="1440" w:hanging="360"/>
        <w:rPr>
          <w:sz w:val="24"/>
          <w:szCs w:val="24"/>
        </w:rPr>
      </w:pPr>
      <w:r>
        <w:rPr>
          <w:sz w:val="24"/>
          <w:szCs w:val="24"/>
        </w:rPr>
        <w:t>____________________________________________________</w:t>
      </w:r>
    </w:p>
    <w:p w14:paraId="0BC30666" w14:textId="77777777" w:rsidR="009B3E43" w:rsidRDefault="009B3E43">
      <w:pPr>
        <w:pBdr>
          <w:top w:val="nil"/>
          <w:left w:val="nil"/>
          <w:bottom w:val="nil"/>
          <w:right w:val="nil"/>
          <w:between w:val="nil"/>
        </w:pBdr>
        <w:spacing w:line="288" w:lineRule="auto"/>
        <w:rPr>
          <w:sz w:val="24"/>
          <w:szCs w:val="24"/>
        </w:rPr>
      </w:pPr>
    </w:p>
    <w:p w14:paraId="53D92596" w14:textId="77777777" w:rsidR="009B3E43" w:rsidRDefault="009B3E43">
      <w:pPr>
        <w:pBdr>
          <w:top w:val="nil"/>
          <w:left w:val="nil"/>
          <w:bottom w:val="nil"/>
          <w:right w:val="nil"/>
          <w:between w:val="nil"/>
        </w:pBdr>
        <w:spacing w:line="288" w:lineRule="auto"/>
        <w:rPr>
          <w:color w:val="000000"/>
          <w:sz w:val="24"/>
          <w:szCs w:val="24"/>
        </w:rPr>
      </w:pPr>
    </w:p>
    <w:p w14:paraId="4C83BD9D" w14:textId="77777777" w:rsidR="009B3E43" w:rsidRDefault="00204323">
      <w:pPr>
        <w:pBdr>
          <w:top w:val="nil"/>
          <w:left w:val="nil"/>
          <w:bottom w:val="nil"/>
          <w:right w:val="nil"/>
          <w:between w:val="nil"/>
        </w:pBdr>
        <w:spacing w:line="288" w:lineRule="auto"/>
        <w:rPr>
          <w:color w:val="000000"/>
          <w:sz w:val="24"/>
          <w:szCs w:val="24"/>
        </w:rPr>
      </w:pPr>
      <w:r>
        <w:br w:type="page"/>
      </w:r>
    </w:p>
    <w:p w14:paraId="750E0CDE" w14:textId="77777777" w:rsidR="009B3E43" w:rsidRDefault="00204323">
      <w:pPr>
        <w:pStyle w:val="Heading2"/>
        <w:jc w:val="center"/>
      </w:pPr>
      <w:bookmarkStart w:id="14" w:name="_4e3fqnxvbsj6" w:colFirst="0" w:colLast="0"/>
      <w:bookmarkEnd w:id="14"/>
      <w:r>
        <w:lastRenderedPageBreak/>
        <w:t xml:space="preserve">LESSON 7: </w:t>
      </w:r>
      <w:r>
        <w:t>WHAT MAKES YOU “PATIENT NO MORE”?</w:t>
      </w:r>
    </w:p>
    <w:p w14:paraId="3710A2E0" w14:textId="77777777" w:rsidR="009B3E43" w:rsidRDefault="009B3E43">
      <w:pPr>
        <w:pBdr>
          <w:top w:val="nil"/>
          <w:left w:val="nil"/>
          <w:bottom w:val="nil"/>
          <w:right w:val="nil"/>
          <w:between w:val="nil"/>
        </w:pBdr>
        <w:spacing w:line="288" w:lineRule="auto"/>
        <w:rPr>
          <w:b/>
          <w:color w:val="000000"/>
          <w:sz w:val="24"/>
          <w:szCs w:val="24"/>
        </w:rPr>
      </w:pPr>
    </w:p>
    <w:p w14:paraId="14453987" w14:textId="77777777" w:rsidR="009B3E43" w:rsidRDefault="00204323">
      <w:pPr>
        <w:pBdr>
          <w:top w:val="nil"/>
          <w:left w:val="nil"/>
          <w:bottom w:val="nil"/>
          <w:right w:val="nil"/>
          <w:between w:val="nil"/>
        </w:pBdr>
        <w:spacing w:line="288" w:lineRule="auto"/>
        <w:rPr>
          <w:rFonts w:ascii="Arimo" w:eastAsia="Arimo" w:hAnsi="Arimo" w:cs="Arimo"/>
          <w:color w:val="000000"/>
          <w:sz w:val="24"/>
          <w:szCs w:val="24"/>
        </w:rPr>
      </w:pPr>
      <w:r>
        <w:rPr>
          <w:b/>
          <w:color w:val="000000"/>
          <w:sz w:val="24"/>
          <w:szCs w:val="24"/>
        </w:rPr>
        <w:t xml:space="preserve">Lesson Description: </w:t>
      </w:r>
      <w:r>
        <w:rPr>
          <w:color w:val="000000"/>
          <w:sz w:val="24"/>
          <w:szCs w:val="24"/>
        </w:rPr>
        <w:t>Watch the “Patient No More: Time Machine” Video and then have students participate in the exhibit by thinking about how they are “Patient No More.”</w:t>
      </w:r>
    </w:p>
    <w:p w14:paraId="3EBCB4D4" w14:textId="77777777" w:rsidR="009B3E43" w:rsidRDefault="009B3E43">
      <w:pPr>
        <w:pBdr>
          <w:top w:val="nil"/>
          <w:left w:val="nil"/>
          <w:bottom w:val="nil"/>
          <w:right w:val="nil"/>
          <w:between w:val="nil"/>
        </w:pBdr>
        <w:spacing w:line="288" w:lineRule="auto"/>
        <w:rPr>
          <w:rFonts w:ascii="Arimo" w:eastAsia="Arimo" w:hAnsi="Arimo" w:cs="Arimo"/>
          <w:color w:val="000000"/>
          <w:sz w:val="24"/>
          <w:szCs w:val="24"/>
        </w:rPr>
      </w:pPr>
    </w:p>
    <w:p w14:paraId="6871F91D" w14:textId="77777777" w:rsidR="009B3E43" w:rsidRDefault="00204323">
      <w:pPr>
        <w:pBdr>
          <w:top w:val="nil"/>
          <w:left w:val="nil"/>
          <w:bottom w:val="nil"/>
          <w:right w:val="nil"/>
          <w:between w:val="nil"/>
        </w:pBdr>
        <w:spacing w:line="288" w:lineRule="auto"/>
        <w:rPr>
          <w:color w:val="0000FF"/>
          <w:sz w:val="24"/>
          <w:szCs w:val="24"/>
        </w:rPr>
      </w:pPr>
      <w:r>
        <w:rPr>
          <w:color w:val="000000"/>
          <w:sz w:val="24"/>
          <w:szCs w:val="24"/>
        </w:rPr>
        <w:t xml:space="preserve">The following activity seeks to help your students consider what makes an activist and question whether they have a future of fighting for social change inside of them. We recommend that you consider watching the video “Patient No More: </w:t>
      </w:r>
      <w:r>
        <w:rPr>
          <w:sz w:val="24"/>
          <w:szCs w:val="24"/>
        </w:rPr>
        <w:t>Demanding Change</w:t>
      </w:r>
      <w:r>
        <w:rPr>
          <w:color w:val="000000"/>
          <w:sz w:val="24"/>
          <w:szCs w:val="24"/>
        </w:rPr>
        <w:t xml:space="preserve">,” </w:t>
      </w:r>
      <w:r>
        <w:rPr>
          <w:color w:val="000000"/>
          <w:sz w:val="24"/>
          <w:szCs w:val="24"/>
        </w:rPr>
        <w:t xml:space="preserve">which explores the motivations behind the 504 protesters and what made them snap and decide that they were “Patient No More.” This video can be watched at: </w:t>
      </w:r>
      <w:hyperlink r:id="rId32">
        <w:r>
          <w:rPr>
            <w:color w:val="0000FF"/>
            <w:sz w:val="24"/>
            <w:szCs w:val="24"/>
          </w:rPr>
          <w:t>https://www.youtube.com/watch?v=Qq5pA</w:t>
        </w:r>
        <w:r>
          <w:rPr>
            <w:color w:val="0000FF"/>
            <w:sz w:val="24"/>
            <w:szCs w:val="24"/>
          </w:rPr>
          <w:t>xxRmEQ</w:t>
        </w:r>
      </w:hyperlink>
    </w:p>
    <w:p w14:paraId="776EAE0A" w14:textId="77777777" w:rsidR="009B3E43" w:rsidRDefault="009B3E43">
      <w:pPr>
        <w:pBdr>
          <w:top w:val="nil"/>
          <w:left w:val="nil"/>
          <w:bottom w:val="nil"/>
          <w:right w:val="nil"/>
          <w:between w:val="nil"/>
        </w:pBdr>
        <w:spacing w:line="288" w:lineRule="auto"/>
        <w:rPr>
          <w:color w:val="000000"/>
          <w:sz w:val="24"/>
          <w:szCs w:val="24"/>
        </w:rPr>
      </w:pPr>
    </w:p>
    <w:p w14:paraId="6C17B409" w14:textId="77777777" w:rsidR="009B3E43" w:rsidRDefault="00204323">
      <w:pPr>
        <w:pBdr>
          <w:top w:val="nil"/>
          <w:left w:val="nil"/>
          <w:bottom w:val="nil"/>
          <w:right w:val="nil"/>
          <w:between w:val="nil"/>
        </w:pBdr>
        <w:spacing w:line="288" w:lineRule="auto"/>
        <w:rPr>
          <w:rFonts w:ascii="Arimo" w:eastAsia="Arimo" w:hAnsi="Arimo" w:cs="Arimo"/>
          <w:color w:val="000000"/>
          <w:sz w:val="24"/>
          <w:szCs w:val="24"/>
        </w:rPr>
      </w:pPr>
      <w:r>
        <w:rPr>
          <w:color w:val="000000"/>
          <w:sz w:val="24"/>
          <w:szCs w:val="24"/>
        </w:rPr>
        <w:t>20</w:t>
      </w:r>
      <w:r>
        <w:rPr>
          <w:sz w:val="24"/>
          <w:szCs w:val="24"/>
        </w:rPr>
        <w:t>20</w:t>
      </w:r>
      <w:r>
        <w:rPr>
          <w:color w:val="000000"/>
          <w:sz w:val="24"/>
          <w:szCs w:val="24"/>
        </w:rPr>
        <w:t xml:space="preserve"> marks the </w:t>
      </w:r>
      <w:r>
        <w:rPr>
          <w:sz w:val="24"/>
          <w:szCs w:val="24"/>
        </w:rPr>
        <w:t>30</w:t>
      </w:r>
      <w:r>
        <w:rPr>
          <w:color w:val="000000"/>
          <w:sz w:val="24"/>
          <w:szCs w:val="24"/>
          <w:vertAlign w:val="superscript"/>
        </w:rPr>
        <w:t>th</w:t>
      </w:r>
      <w:r>
        <w:rPr>
          <w:color w:val="000000"/>
          <w:sz w:val="24"/>
          <w:szCs w:val="24"/>
        </w:rPr>
        <w:t xml:space="preserve"> anniversary of the Americans with Disabilities Act, and </w:t>
      </w:r>
      <w:r>
        <w:rPr>
          <w:sz w:val="24"/>
          <w:szCs w:val="24"/>
        </w:rPr>
        <w:t>43</w:t>
      </w:r>
      <w:r>
        <w:rPr>
          <w:color w:val="000000"/>
          <w:sz w:val="24"/>
          <w:szCs w:val="24"/>
        </w:rPr>
        <w:t xml:space="preserve"> years after the 1977 Section 504 protest. Yet while the exhibit celebrates the accomplishments that the disability rights movement has achieved, we are also eager to dra</w:t>
      </w:r>
      <w:r>
        <w:rPr>
          <w:color w:val="000000"/>
          <w:sz w:val="24"/>
          <w:szCs w:val="24"/>
        </w:rPr>
        <w:t xml:space="preserve">w attention to the ongoing work to be done. In addition, we hope that the story of 504 can inspire your students to realize that anyone can be an activist so long as you are deeply passionate enough about the change you want to see. </w:t>
      </w:r>
    </w:p>
    <w:p w14:paraId="6462A797" w14:textId="77777777" w:rsidR="009B3E43" w:rsidRDefault="009B3E43">
      <w:pPr>
        <w:pBdr>
          <w:top w:val="nil"/>
          <w:left w:val="nil"/>
          <w:bottom w:val="nil"/>
          <w:right w:val="nil"/>
          <w:between w:val="nil"/>
        </w:pBdr>
        <w:spacing w:line="288" w:lineRule="auto"/>
        <w:rPr>
          <w:b/>
          <w:sz w:val="24"/>
          <w:szCs w:val="24"/>
        </w:rPr>
      </w:pPr>
    </w:p>
    <w:p w14:paraId="37C44278" w14:textId="77777777" w:rsidR="009B3E43" w:rsidRDefault="00204323">
      <w:pPr>
        <w:pBdr>
          <w:top w:val="nil"/>
          <w:left w:val="nil"/>
          <w:bottom w:val="nil"/>
          <w:right w:val="nil"/>
          <w:between w:val="nil"/>
        </w:pBdr>
        <w:spacing w:line="288" w:lineRule="auto"/>
        <w:rPr>
          <w:sz w:val="24"/>
          <w:szCs w:val="24"/>
        </w:rPr>
      </w:pPr>
      <w:r>
        <w:rPr>
          <w:b/>
          <w:sz w:val="24"/>
          <w:szCs w:val="24"/>
        </w:rPr>
        <w:t xml:space="preserve">Activity: </w:t>
      </w:r>
      <w:r>
        <w:rPr>
          <w:sz w:val="24"/>
          <w:szCs w:val="24"/>
        </w:rPr>
        <w:t>Ask your students to think about what infuriates them (it of course need not be disability-related), and use this as inspiration to complete the phrase: “I’m #PatientNoMore…” Have them create a sign with this written at the top, and to write what infuriate</w:t>
      </w:r>
      <w:r>
        <w:rPr>
          <w:sz w:val="24"/>
          <w:szCs w:val="24"/>
        </w:rPr>
        <w:t xml:space="preserve">s them below it. You can even have them take selfies with their signs! </w:t>
      </w:r>
      <w:r>
        <w:rPr>
          <w:noProof/>
        </w:rPr>
        <w:drawing>
          <wp:anchor distT="0" distB="0" distL="114300" distR="114300" simplePos="0" relativeHeight="251659264" behindDoc="0" locked="0" layoutInCell="1" hidden="0" allowOverlap="1" wp14:anchorId="78671748" wp14:editId="25F52A61">
            <wp:simplePos x="0" y="0"/>
            <wp:positionH relativeFrom="column">
              <wp:posOffset>4076700</wp:posOffset>
            </wp:positionH>
            <wp:positionV relativeFrom="paragraph">
              <wp:posOffset>781050</wp:posOffset>
            </wp:positionV>
            <wp:extent cx="3282433" cy="1814513"/>
            <wp:effectExtent l="-733959" t="733960" r="-733959" b="73396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rot="5400000">
                      <a:off x="0" y="0"/>
                      <a:ext cx="3282433" cy="1814513"/>
                    </a:xfrm>
                    <a:prstGeom prst="rect">
                      <a:avLst/>
                    </a:prstGeom>
                    <a:ln/>
                  </pic:spPr>
                </pic:pic>
              </a:graphicData>
            </a:graphic>
          </wp:anchor>
        </w:drawing>
      </w:r>
    </w:p>
    <w:p w14:paraId="7F36BDAC" w14:textId="77777777" w:rsidR="009B3E43" w:rsidRDefault="009B3E43">
      <w:pPr>
        <w:pBdr>
          <w:top w:val="nil"/>
          <w:left w:val="nil"/>
          <w:bottom w:val="nil"/>
          <w:right w:val="nil"/>
          <w:between w:val="nil"/>
        </w:pBdr>
        <w:spacing w:line="288" w:lineRule="auto"/>
        <w:rPr>
          <w:sz w:val="24"/>
          <w:szCs w:val="24"/>
        </w:rPr>
      </w:pPr>
    </w:p>
    <w:p w14:paraId="721765A5"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 xml:space="preserve">Send your pictures to </w:t>
      </w:r>
      <w:r>
        <w:rPr>
          <w:color w:val="0000FF"/>
          <w:sz w:val="24"/>
          <w:szCs w:val="24"/>
          <w:u w:val="single"/>
        </w:rPr>
        <w:t>pklinst@sfsu.edu</w:t>
      </w:r>
      <w:r>
        <w:rPr>
          <w:color w:val="000000"/>
          <w:sz w:val="24"/>
          <w:szCs w:val="24"/>
        </w:rPr>
        <w:t xml:space="preserve"> or tweet them using #patientnomore and @longmoreinst to join the conversation. </w:t>
      </w:r>
    </w:p>
    <w:p w14:paraId="06A35605" w14:textId="77777777" w:rsidR="009B3E43" w:rsidRDefault="00204323">
      <w:pPr>
        <w:pBdr>
          <w:top w:val="nil"/>
          <w:left w:val="nil"/>
          <w:bottom w:val="nil"/>
          <w:right w:val="nil"/>
          <w:between w:val="nil"/>
        </w:pBdr>
        <w:spacing w:line="288" w:lineRule="auto"/>
        <w:rPr>
          <w:color w:val="000000"/>
          <w:sz w:val="24"/>
          <w:szCs w:val="24"/>
        </w:rPr>
      </w:pPr>
      <w:r>
        <w:rPr>
          <w:noProof/>
        </w:rPr>
        <w:drawing>
          <wp:anchor distT="0" distB="0" distL="0" distR="0" simplePos="0" relativeHeight="251660288" behindDoc="0" locked="0" layoutInCell="1" hidden="0" allowOverlap="1" wp14:anchorId="4967A394" wp14:editId="27FB4487">
            <wp:simplePos x="0" y="0"/>
            <wp:positionH relativeFrom="column">
              <wp:posOffset>514350</wp:posOffset>
            </wp:positionH>
            <wp:positionV relativeFrom="paragraph">
              <wp:posOffset>133350</wp:posOffset>
            </wp:positionV>
            <wp:extent cx="2633663" cy="2396633"/>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2633663" cy="2396633"/>
                    </a:xfrm>
                    <a:prstGeom prst="rect">
                      <a:avLst/>
                    </a:prstGeom>
                    <a:ln/>
                  </pic:spPr>
                </pic:pic>
              </a:graphicData>
            </a:graphic>
          </wp:anchor>
        </w:drawing>
      </w:r>
    </w:p>
    <w:p w14:paraId="4327A0A8" w14:textId="77777777" w:rsidR="009B3E43" w:rsidRDefault="009B3E43">
      <w:pPr>
        <w:pBdr>
          <w:top w:val="nil"/>
          <w:left w:val="nil"/>
          <w:bottom w:val="nil"/>
          <w:right w:val="nil"/>
          <w:between w:val="nil"/>
        </w:pBdr>
        <w:spacing w:line="288" w:lineRule="auto"/>
        <w:rPr>
          <w:color w:val="000000"/>
          <w:sz w:val="24"/>
          <w:szCs w:val="24"/>
        </w:rPr>
      </w:pPr>
    </w:p>
    <w:p w14:paraId="624B38A0" w14:textId="77777777" w:rsidR="009B3E43" w:rsidRDefault="009B3E43">
      <w:pPr>
        <w:pBdr>
          <w:top w:val="nil"/>
          <w:left w:val="nil"/>
          <w:bottom w:val="nil"/>
          <w:right w:val="nil"/>
          <w:between w:val="nil"/>
        </w:pBdr>
        <w:spacing w:line="288" w:lineRule="auto"/>
        <w:rPr>
          <w:b/>
          <w:color w:val="000000"/>
          <w:sz w:val="24"/>
          <w:szCs w:val="24"/>
        </w:rPr>
      </w:pPr>
    </w:p>
    <w:p w14:paraId="7AC84C08" w14:textId="77777777" w:rsidR="009B3E43" w:rsidRDefault="009B3E43">
      <w:pPr>
        <w:pBdr>
          <w:top w:val="nil"/>
          <w:left w:val="nil"/>
          <w:bottom w:val="nil"/>
          <w:right w:val="nil"/>
          <w:between w:val="nil"/>
        </w:pBdr>
        <w:spacing w:line="288" w:lineRule="auto"/>
        <w:rPr>
          <w:b/>
          <w:color w:val="000000"/>
          <w:sz w:val="24"/>
          <w:szCs w:val="24"/>
        </w:rPr>
      </w:pPr>
    </w:p>
    <w:p w14:paraId="7119BD0C" w14:textId="77777777" w:rsidR="009B3E43" w:rsidRDefault="009B3E43">
      <w:pPr>
        <w:pBdr>
          <w:top w:val="nil"/>
          <w:left w:val="nil"/>
          <w:bottom w:val="nil"/>
          <w:right w:val="nil"/>
          <w:between w:val="nil"/>
        </w:pBdr>
        <w:spacing w:line="288" w:lineRule="auto"/>
        <w:rPr>
          <w:b/>
          <w:color w:val="000000"/>
          <w:sz w:val="24"/>
          <w:szCs w:val="24"/>
        </w:rPr>
      </w:pPr>
    </w:p>
    <w:p w14:paraId="0376762A" w14:textId="77777777" w:rsidR="009B3E43" w:rsidRDefault="009B3E43">
      <w:pPr>
        <w:pBdr>
          <w:top w:val="nil"/>
          <w:left w:val="nil"/>
          <w:bottom w:val="nil"/>
          <w:right w:val="nil"/>
          <w:between w:val="nil"/>
        </w:pBdr>
        <w:spacing w:line="288" w:lineRule="auto"/>
        <w:rPr>
          <w:b/>
          <w:color w:val="000000"/>
          <w:sz w:val="24"/>
          <w:szCs w:val="24"/>
        </w:rPr>
      </w:pPr>
    </w:p>
    <w:p w14:paraId="729FE606" w14:textId="77777777" w:rsidR="009B3E43" w:rsidRDefault="009B3E43">
      <w:pPr>
        <w:pBdr>
          <w:top w:val="nil"/>
          <w:left w:val="nil"/>
          <w:bottom w:val="nil"/>
          <w:right w:val="nil"/>
          <w:between w:val="nil"/>
        </w:pBdr>
        <w:spacing w:line="288" w:lineRule="auto"/>
        <w:rPr>
          <w:b/>
          <w:color w:val="000000"/>
          <w:sz w:val="24"/>
          <w:szCs w:val="24"/>
        </w:rPr>
      </w:pPr>
    </w:p>
    <w:p w14:paraId="7B4859EE" w14:textId="77777777" w:rsidR="009B3E43" w:rsidRDefault="009B3E43">
      <w:pPr>
        <w:pBdr>
          <w:top w:val="nil"/>
          <w:left w:val="nil"/>
          <w:bottom w:val="nil"/>
          <w:right w:val="nil"/>
          <w:between w:val="nil"/>
        </w:pBdr>
        <w:spacing w:line="288" w:lineRule="auto"/>
        <w:rPr>
          <w:b/>
          <w:color w:val="000000"/>
          <w:sz w:val="24"/>
          <w:szCs w:val="24"/>
        </w:rPr>
      </w:pPr>
    </w:p>
    <w:p w14:paraId="21AEF314" w14:textId="77777777" w:rsidR="009B3E43" w:rsidRDefault="009B3E43">
      <w:pPr>
        <w:pBdr>
          <w:top w:val="nil"/>
          <w:left w:val="nil"/>
          <w:bottom w:val="nil"/>
          <w:right w:val="nil"/>
          <w:between w:val="nil"/>
        </w:pBdr>
        <w:spacing w:line="288" w:lineRule="auto"/>
        <w:rPr>
          <w:b/>
          <w:color w:val="000000"/>
          <w:sz w:val="24"/>
          <w:szCs w:val="24"/>
        </w:rPr>
      </w:pPr>
    </w:p>
    <w:p w14:paraId="4FB0043B" w14:textId="77777777" w:rsidR="009B3E43" w:rsidRDefault="009B3E43">
      <w:pPr>
        <w:pBdr>
          <w:top w:val="nil"/>
          <w:left w:val="nil"/>
          <w:bottom w:val="nil"/>
          <w:right w:val="nil"/>
          <w:between w:val="nil"/>
        </w:pBdr>
        <w:spacing w:line="288" w:lineRule="auto"/>
        <w:rPr>
          <w:b/>
          <w:color w:val="000000"/>
          <w:sz w:val="24"/>
          <w:szCs w:val="24"/>
        </w:rPr>
      </w:pPr>
    </w:p>
    <w:p w14:paraId="2E9F2D97" w14:textId="77777777" w:rsidR="009B3E43" w:rsidRDefault="009B3E43">
      <w:pPr>
        <w:pBdr>
          <w:top w:val="nil"/>
          <w:left w:val="nil"/>
          <w:bottom w:val="nil"/>
          <w:right w:val="nil"/>
          <w:between w:val="nil"/>
        </w:pBdr>
        <w:spacing w:line="288" w:lineRule="auto"/>
        <w:rPr>
          <w:b/>
          <w:color w:val="000000"/>
          <w:sz w:val="24"/>
          <w:szCs w:val="24"/>
        </w:rPr>
      </w:pPr>
    </w:p>
    <w:p w14:paraId="2BA4D1BF" w14:textId="77777777" w:rsidR="009B3E43" w:rsidRDefault="009B3E43">
      <w:pPr>
        <w:pBdr>
          <w:top w:val="nil"/>
          <w:left w:val="nil"/>
          <w:bottom w:val="nil"/>
          <w:right w:val="nil"/>
          <w:between w:val="nil"/>
        </w:pBdr>
        <w:spacing w:line="288" w:lineRule="auto"/>
        <w:rPr>
          <w:b/>
          <w:color w:val="000000"/>
          <w:sz w:val="24"/>
          <w:szCs w:val="24"/>
        </w:rPr>
      </w:pPr>
    </w:p>
    <w:p w14:paraId="6D0F68B2" w14:textId="77777777" w:rsidR="009B3E43" w:rsidRDefault="009B3E43">
      <w:pPr>
        <w:pBdr>
          <w:top w:val="nil"/>
          <w:left w:val="nil"/>
          <w:bottom w:val="nil"/>
          <w:right w:val="nil"/>
          <w:between w:val="nil"/>
        </w:pBdr>
        <w:spacing w:line="288" w:lineRule="auto"/>
        <w:rPr>
          <w:b/>
          <w:color w:val="000000"/>
          <w:sz w:val="24"/>
          <w:szCs w:val="24"/>
        </w:rPr>
      </w:pPr>
    </w:p>
    <w:p w14:paraId="03306C7A" w14:textId="77777777" w:rsidR="009B3E43" w:rsidRDefault="00204323">
      <w:pPr>
        <w:pStyle w:val="Heading2"/>
        <w:jc w:val="center"/>
      </w:pPr>
      <w:bookmarkStart w:id="15" w:name="_3n8hrmoxdl28" w:colFirst="0" w:colLast="0"/>
      <w:bookmarkEnd w:id="15"/>
      <w:r>
        <w:lastRenderedPageBreak/>
        <w:t>LESSON 8: AUDIO DESCRIPTION</w:t>
      </w:r>
      <w:r>
        <w:rPr>
          <w:noProof/>
        </w:rPr>
        <w:drawing>
          <wp:inline distT="0" distB="0" distL="0" distR="0" wp14:anchorId="6D80A7C3" wp14:editId="7BB0D0EF">
            <wp:extent cx="5943600" cy="1220247"/>
            <wp:effectExtent l="0" t="0" r="0" b="0"/>
            <wp:docPr id="5" name="image1.jpg" descr="ttps://sites7.sfsu.edu/sites/sites7.sfsu.edu.longmoreinstitute/files/slides/PhotoMural%20small1_0.jpg"/>
            <wp:cNvGraphicFramePr/>
            <a:graphic xmlns:a="http://schemas.openxmlformats.org/drawingml/2006/main">
              <a:graphicData uri="http://schemas.openxmlformats.org/drawingml/2006/picture">
                <pic:pic xmlns:pic="http://schemas.openxmlformats.org/drawingml/2006/picture">
                  <pic:nvPicPr>
                    <pic:cNvPr id="0" name="image1.jpg" descr="ttps://sites7.sfsu.edu/sites/sites7.sfsu.edu.longmoreinstitute/files/slides/PhotoMural%20small1_0.jpg"/>
                    <pic:cNvPicPr preferRelativeResize="0"/>
                  </pic:nvPicPr>
                  <pic:blipFill>
                    <a:blip r:embed="rId35"/>
                    <a:srcRect/>
                    <a:stretch>
                      <a:fillRect/>
                    </a:stretch>
                  </pic:blipFill>
                  <pic:spPr>
                    <a:xfrm>
                      <a:off x="0" y="0"/>
                      <a:ext cx="5943600" cy="1220247"/>
                    </a:xfrm>
                    <a:prstGeom prst="rect">
                      <a:avLst/>
                    </a:prstGeom>
                    <a:ln/>
                  </pic:spPr>
                </pic:pic>
              </a:graphicData>
            </a:graphic>
          </wp:inline>
        </w:drawing>
      </w:r>
    </w:p>
    <w:p w14:paraId="73BE48E0" w14:textId="77777777" w:rsidR="009B3E43" w:rsidRDefault="009B3E43">
      <w:pPr>
        <w:pBdr>
          <w:top w:val="nil"/>
          <w:left w:val="nil"/>
          <w:bottom w:val="nil"/>
          <w:right w:val="nil"/>
          <w:between w:val="nil"/>
        </w:pBdr>
        <w:spacing w:line="288" w:lineRule="auto"/>
        <w:rPr>
          <w:color w:val="000000"/>
          <w:sz w:val="24"/>
          <w:szCs w:val="24"/>
        </w:rPr>
      </w:pPr>
    </w:p>
    <w:p w14:paraId="65FEC14C" w14:textId="77777777" w:rsidR="009B3E43" w:rsidRDefault="00204323">
      <w:pPr>
        <w:pBdr>
          <w:top w:val="nil"/>
          <w:left w:val="nil"/>
          <w:bottom w:val="nil"/>
          <w:right w:val="nil"/>
          <w:between w:val="nil"/>
        </w:pBdr>
        <w:spacing w:line="288" w:lineRule="auto"/>
        <w:rPr>
          <w:color w:val="000000"/>
          <w:sz w:val="24"/>
          <w:szCs w:val="24"/>
        </w:rPr>
      </w:pPr>
      <w:r>
        <w:rPr>
          <w:b/>
          <w:color w:val="000000"/>
          <w:sz w:val="24"/>
          <w:szCs w:val="24"/>
        </w:rPr>
        <w:t xml:space="preserve">Lesson Description: </w:t>
      </w:r>
      <w:r>
        <w:rPr>
          <w:color w:val="000000"/>
          <w:sz w:val="24"/>
          <w:szCs w:val="24"/>
        </w:rPr>
        <w:t>Students will work together to create an audio description of an historic landmark. Students will then use poet</w:t>
      </w:r>
      <w:r>
        <w:rPr>
          <w:color w:val="000000"/>
          <w:sz w:val="24"/>
          <w:szCs w:val="24"/>
        </w:rPr>
        <w:t xml:space="preserve">ry created from the </w:t>
      </w:r>
      <w:r>
        <w:rPr>
          <w:sz w:val="24"/>
          <w:szCs w:val="24"/>
        </w:rPr>
        <w:t>photo mural</w:t>
      </w:r>
      <w:r>
        <w:rPr>
          <w:color w:val="000000"/>
          <w:sz w:val="24"/>
          <w:szCs w:val="24"/>
        </w:rPr>
        <w:t xml:space="preserve"> at the Ed Roberts Campus to discuss how these poems support the visual information of the photomural.</w:t>
      </w:r>
    </w:p>
    <w:p w14:paraId="794A5E31" w14:textId="77777777" w:rsidR="009B3E43" w:rsidRDefault="009B3E43">
      <w:pPr>
        <w:pBdr>
          <w:top w:val="nil"/>
          <w:left w:val="nil"/>
          <w:bottom w:val="nil"/>
          <w:right w:val="nil"/>
          <w:between w:val="nil"/>
        </w:pBdr>
        <w:spacing w:line="288" w:lineRule="auto"/>
        <w:rPr>
          <w:color w:val="000000"/>
          <w:sz w:val="24"/>
          <w:szCs w:val="24"/>
        </w:rPr>
      </w:pPr>
    </w:p>
    <w:p w14:paraId="350C78FC"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To make the exhibit accessible to people with vision impairments or blindness, we provide an audio description track that</w:t>
      </w:r>
      <w:r>
        <w:rPr>
          <w:color w:val="000000"/>
          <w:sz w:val="24"/>
          <w:szCs w:val="24"/>
        </w:rPr>
        <w:t xml:space="preserve"> reads all the exhibit text aloud, but also describes photographs with visual description that captions do not provide. For example, one exhibit photograph is described on the audio track:</w:t>
      </w:r>
      <w:r>
        <w:rPr>
          <w:color w:val="000000"/>
          <w:sz w:val="24"/>
          <w:szCs w:val="24"/>
        </w:rPr>
        <w:br/>
      </w:r>
    </w:p>
    <w:p w14:paraId="3A8A26B3"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A grinning Latina in a long white dress with embroidered flowers on the bodice, sleeve and hem, raises a fist. Flowers adorn her braids. Two clean-shaven white men in suits hold signs behind her. A light-skinned man with a black mustache and short dark hai</w:t>
      </w:r>
      <w:r>
        <w:rPr>
          <w:color w:val="000000"/>
          <w:sz w:val="24"/>
          <w:szCs w:val="24"/>
        </w:rPr>
        <w:t>r next to her holds a sign: You don’t have to see it to know it.</w:t>
      </w:r>
    </w:p>
    <w:p w14:paraId="60FB81FC" w14:textId="77777777" w:rsidR="009B3E43" w:rsidRDefault="009B3E43">
      <w:pPr>
        <w:pBdr>
          <w:top w:val="nil"/>
          <w:left w:val="nil"/>
          <w:bottom w:val="nil"/>
          <w:right w:val="nil"/>
          <w:between w:val="nil"/>
        </w:pBdr>
        <w:spacing w:line="288" w:lineRule="auto"/>
        <w:rPr>
          <w:color w:val="000000"/>
          <w:sz w:val="24"/>
          <w:szCs w:val="24"/>
        </w:rPr>
      </w:pPr>
    </w:p>
    <w:p w14:paraId="2BB67C09" w14:textId="77777777" w:rsidR="009B3E43" w:rsidRDefault="00204323">
      <w:pPr>
        <w:pBdr>
          <w:top w:val="nil"/>
          <w:left w:val="nil"/>
          <w:bottom w:val="nil"/>
          <w:right w:val="nil"/>
          <w:between w:val="nil"/>
        </w:pBdr>
        <w:spacing w:line="288" w:lineRule="auto"/>
        <w:rPr>
          <w:color w:val="000000"/>
          <w:sz w:val="24"/>
          <w:szCs w:val="24"/>
        </w:rPr>
      </w:pPr>
      <w:r>
        <w:rPr>
          <w:b/>
          <w:sz w:val="24"/>
          <w:szCs w:val="24"/>
        </w:rPr>
        <w:t xml:space="preserve">Activity Part I: </w:t>
      </w:r>
      <w:r>
        <w:rPr>
          <w:color w:val="000000"/>
          <w:sz w:val="24"/>
          <w:szCs w:val="24"/>
        </w:rPr>
        <w:t>Ask your students to pair up. Person A describes an historic landmark by giving clues that describe visual elements and features to Person B and sees if Person B can guess t</w:t>
      </w:r>
      <w:r>
        <w:rPr>
          <w:color w:val="000000"/>
          <w:sz w:val="24"/>
          <w:szCs w:val="24"/>
        </w:rPr>
        <w:t>he landmark. Afterwards, ask your students:</w:t>
      </w:r>
      <w:r>
        <w:rPr>
          <w:color w:val="000000"/>
          <w:sz w:val="24"/>
          <w:szCs w:val="24"/>
        </w:rPr>
        <w:br/>
      </w:r>
    </w:p>
    <w:p w14:paraId="12C136CB" w14:textId="77777777" w:rsidR="009B3E43" w:rsidRDefault="00204323">
      <w:pPr>
        <w:numPr>
          <w:ilvl w:val="0"/>
          <w:numId w:val="12"/>
        </w:numPr>
        <w:pBdr>
          <w:top w:val="nil"/>
          <w:left w:val="nil"/>
          <w:bottom w:val="nil"/>
          <w:right w:val="nil"/>
          <w:between w:val="nil"/>
        </w:pBdr>
        <w:spacing w:line="288" w:lineRule="auto"/>
        <w:ind w:left="720" w:hanging="360"/>
      </w:pPr>
      <w:r>
        <w:rPr>
          <w:color w:val="000000"/>
          <w:sz w:val="24"/>
          <w:szCs w:val="24"/>
        </w:rPr>
        <w:t>What type of language was particularly useful for description? What was less useful?</w:t>
      </w:r>
    </w:p>
    <w:p w14:paraId="195FD534" w14:textId="77777777" w:rsidR="009B3E43" w:rsidRDefault="00204323">
      <w:pPr>
        <w:numPr>
          <w:ilvl w:val="0"/>
          <w:numId w:val="16"/>
        </w:numPr>
        <w:pBdr>
          <w:top w:val="nil"/>
          <w:left w:val="nil"/>
          <w:bottom w:val="nil"/>
          <w:right w:val="nil"/>
          <w:between w:val="nil"/>
        </w:pBdr>
        <w:spacing w:line="288" w:lineRule="auto"/>
        <w:ind w:left="720" w:hanging="360"/>
      </w:pPr>
      <w:r>
        <w:rPr>
          <w:color w:val="000000"/>
          <w:sz w:val="24"/>
          <w:szCs w:val="24"/>
        </w:rPr>
        <w:t>As the person trying to guess, did the description capture the feeling of being in that place? What more could have been offered?</w:t>
      </w:r>
    </w:p>
    <w:p w14:paraId="0C82DC00" w14:textId="77777777" w:rsidR="009B3E43" w:rsidRDefault="009B3E43">
      <w:pPr>
        <w:pBdr>
          <w:top w:val="nil"/>
          <w:left w:val="nil"/>
          <w:bottom w:val="nil"/>
          <w:right w:val="nil"/>
          <w:between w:val="nil"/>
        </w:pBdr>
        <w:spacing w:line="288" w:lineRule="auto"/>
        <w:rPr>
          <w:color w:val="000000"/>
          <w:sz w:val="24"/>
          <w:szCs w:val="24"/>
        </w:rPr>
      </w:pPr>
    </w:p>
    <w:p w14:paraId="133E90A5" w14:textId="77777777" w:rsidR="009B3E43" w:rsidRDefault="00204323">
      <w:pPr>
        <w:pBdr>
          <w:top w:val="nil"/>
          <w:left w:val="nil"/>
          <w:bottom w:val="nil"/>
          <w:right w:val="nil"/>
          <w:between w:val="nil"/>
        </w:pBdr>
        <w:spacing w:line="288" w:lineRule="auto"/>
        <w:rPr>
          <w:color w:val="000000"/>
          <w:sz w:val="24"/>
          <w:szCs w:val="24"/>
        </w:rPr>
      </w:pPr>
      <w:r>
        <w:rPr>
          <w:b/>
          <w:sz w:val="24"/>
          <w:szCs w:val="24"/>
        </w:rPr>
        <w:t xml:space="preserve">Part II: </w:t>
      </w:r>
      <w:r>
        <w:rPr>
          <w:color w:val="000000"/>
          <w:sz w:val="24"/>
          <w:szCs w:val="24"/>
        </w:rPr>
        <w:t xml:space="preserve">When we decided to create the breathtaking </w:t>
      </w:r>
      <w:r>
        <w:rPr>
          <w:sz w:val="24"/>
          <w:szCs w:val="24"/>
        </w:rPr>
        <w:t xml:space="preserve">photo mural </w:t>
      </w:r>
      <w:r>
        <w:rPr>
          <w:color w:val="000000"/>
          <w:sz w:val="24"/>
          <w:szCs w:val="24"/>
        </w:rPr>
        <w:t>in the Ed Roberts Campus Rotunda space, which can be a</w:t>
      </w:r>
      <w:r>
        <w:rPr>
          <w:sz w:val="24"/>
          <w:szCs w:val="24"/>
        </w:rPr>
        <w:t>ccessed</w:t>
      </w:r>
      <w:r>
        <w:rPr>
          <w:sz w:val="24"/>
          <w:szCs w:val="24"/>
        </w:rPr>
        <w:t xml:space="preserve"> </w:t>
      </w:r>
      <w:proofErr w:type="spellStart"/>
      <w:r>
        <w:rPr>
          <w:sz w:val="24"/>
          <w:szCs w:val="24"/>
        </w:rPr>
        <w:t>virutally</w:t>
      </w:r>
      <w:proofErr w:type="spellEnd"/>
      <w:r>
        <w:rPr>
          <w:sz w:val="24"/>
          <w:szCs w:val="24"/>
        </w:rPr>
        <w:t xml:space="preserve"> at </w:t>
      </w:r>
      <w:hyperlink r:id="rId36">
        <w:r>
          <w:rPr>
            <w:color w:val="0000FF"/>
            <w:sz w:val="24"/>
            <w:szCs w:val="24"/>
            <w:u w:val="single"/>
          </w:rPr>
          <w:t>https://longmoreinstitute.sfsu.edu/sites/default/files/slides/PhotoMural%20small1_0.jpg</w:t>
        </w:r>
      </w:hyperlink>
      <w:r>
        <w:rPr>
          <w:color w:val="000000"/>
          <w:sz w:val="24"/>
          <w:szCs w:val="24"/>
        </w:rPr>
        <w:t>, we were concerned that it would be very vision</w:t>
      </w:r>
      <w:r>
        <w:rPr>
          <w:color w:val="000000"/>
          <w:sz w:val="24"/>
          <w:szCs w:val="24"/>
        </w:rPr>
        <w:t>-centric, and that even providing description of the photographs might not adequately translate to the rich experience a sighted person would have taking in all the photographs together at once. As an access feature but also to enrich the exhibit for every</w:t>
      </w:r>
      <w:r>
        <w:rPr>
          <w:color w:val="000000"/>
          <w:sz w:val="24"/>
          <w:szCs w:val="24"/>
        </w:rPr>
        <w:t xml:space="preserve">one, we commissioned two disabled poets to write pieces inspired by looking at the mural. </w:t>
      </w:r>
    </w:p>
    <w:p w14:paraId="623FB699" w14:textId="77777777" w:rsidR="009B3E43" w:rsidRDefault="009B3E43">
      <w:pPr>
        <w:pBdr>
          <w:top w:val="nil"/>
          <w:left w:val="nil"/>
          <w:bottom w:val="nil"/>
          <w:right w:val="nil"/>
          <w:between w:val="nil"/>
        </w:pBdr>
        <w:spacing w:line="288" w:lineRule="auto"/>
        <w:rPr>
          <w:sz w:val="24"/>
          <w:szCs w:val="24"/>
        </w:rPr>
      </w:pPr>
    </w:p>
    <w:p w14:paraId="414CEF50"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lastRenderedPageBreak/>
        <w:t>Have your students read the two pieces (pages</w:t>
      </w:r>
      <w:r>
        <w:rPr>
          <w:color w:val="000000"/>
          <w:sz w:val="24"/>
          <w:szCs w:val="24"/>
        </w:rPr>
        <w:t xml:space="preserve"> </w:t>
      </w:r>
      <w:r>
        <w:rPr>
          <w:sz w:val="24"/>
          <w:szCs w:val="24"/>
        </w:rPr>
        <w:t>24-27</w:t>
      </w:r>
      <w:r>
        <w:rPr>
          <w:color w:val="000000"/>
          <w:sz w:val="24"/>
          <w:szCs w:val="24"/>
        </w:rPr>
        <w:t>) and discuss:</w:t>
      </w:r>
    </w:p>
    <w:p w14:paraId="3F85A0D6" w14:textId="77777777" w:rsidR="009B3E43" w:rsidRDefault="009B3E43">
      <w:pPr>
        <w:pBdr>
          <w:top w:val="nil"/>
          <w:left w:val="nil"/>
          <w:bottom w:val="nil"/>
          <w:right w:val="nil"/>
          <w:between w:val="nil"/>
        </w:pBdr>
        <w:spacing w:line="288" w:lineRule="auto"/>
        <w:rPr>
          <w:color w:val="000000"/>
          <w:sz w:val="24"/>
          <w:szCs w:val="24"/>
        </w:rPr>
      </w:pPr>
    </w:p>
    <w:p w14:paraId="0478043E" w14:textId="77777777" w:rsidR="009B3E43" w:rsidRDefault="00204323">
      <w:pPr>
        <w:numPr>
          <w:ilvl w:val="0"/>
          <w:numId w:val="20"/>
        </w:numPr>
        <w:pBdr>
          <w:top w:val="nil"/>
          <w:left w:val="nil"/>
          <w:bottom w:val="nil"/>
          <w:right w:val="nil"/>
          <w:between w:val="nil"/>
        </w:pBdr>
        <w:spacing w:line="288" w:lineRule="auto"/>
        <w:ind w:left="720" w:hanging="360"/>
      </w:pPr>
      <w:r>
        <w:rPr>
          <w:color w:val="000000"/>
          <w:sz w:val="24"/>
          <w:szCs w:val="24"/>
        </w:rPr>
        <w:t>What connections do you find between the content of the poems and the photomural?</w:t>
      </w:r>
    </w:p>
    <w:p w14:paraId="0B47717A" w14:textId="77777777" w:rsidR="009B3E43" w:rsidRDefault="009B3E43">
      <w:pPr>
        <w:pBdr>
          <w:top w:val="nil"/>
          <w:left w:val="nil"/>
          <w:bottom w:val="nil"/>
          <w:right w:val="nil"/>
          <w:between w:val="nil"/>
        </w:pBdr>
        <w:spacing w:line="288" w:lineRule="auto"/>
        <w:rPr>
          <w:sz w:val="24"/>
          <w:szCs w:val="24"/>
        </w:rPr>
      </w:pPr>
    </w:p>
    <w:p w14:paraId="4ED91C94" w14:textId="77777777" w:rsidR="009B3E43" w:rsidRDefault="00204323">
      <w:pPr>
        <w:numPr>
          <w:ilvl w:val="0"/>
          <w:numId w:val="23"/>
        </w:numPr>
        <w:pBdr>
          <w:top w:val="nil"/>
          <w:left w:val="nil"/>
          <w:bottom w:val="nil"/>
          <w:right w:val="nil"/>
          <w:between w:val="nil"/>
        </w:pBdr>
        <w:spacing w:line="288" w:lineRule="auto"/>
        <w:ind w:left="720" w:hanging="360"/>
      </w:pPr>
      <w:r>
        <w:rPr>
          <w:color w:val="000000"/>
          <w:sz w:val="24"/>
          <w:szCs w:val="24"/>
        </w:rPr>
        <w:t>Where do the two poems intersect? How are they different?</w:t>
      </w:r>
    </w:p>
    <w:p w14:paraId="7A2A29A3" w14:textId="77777777" w:rsidR="009B3E43" w:rsidRDefault="009B3E43">
      <w:pPr>
        <w:pBdr>
          <w:top w:val="nil"/>
          <w:left w:val="nil"/>
          <w:bottom w:val="nil"/>
          <w:right w:val="nil"/>
          <w:between w:val="nil"/>
        </w:pBdr>
        <w:spacing w:line="288" w:lineRule="auto"/>
        <w:rPr>
          <w:sz w:val="24"/>
          <w:szCs w:val="24"/>
        </w:rPr>
      </w:pPr>
    </w:p>
    <w:p w14:paraId="3E8C442E" w14:textId="77777777" w:rsidR="009B3E43" w:rsidRDefault="00204323">
      <w:pPr>
        <w:numPr>
          <w:ilvl w:val="0"/>
          <w:numId w:val="26"/>
        </w:numPr>
        <w:pBdr>
          <w:top w:val="nil"/>
          <w:left w:val="nil"/>
          <w:bottom w:val="nil"/>
          <w:right w:val="nil"/>
          <w:between w:val="nil"/>
        </w:pBdr>
        <w:spacing w:line="288" w:lineRule="auto"/>
        <w:ind w:left="720" w:hanging="360"/>
      </w:pPr>
      <w:r>
        <w:rPr>
          <w:color w:val="000000"/>
          <w:sz w:val="24"/>
          <w:szCs w:val="24"/>
        </w:rPr>
        <w:t>If you tried to articulate the feeling that you get when you look at the mural, is that similar to the feeling you get hearing/reading the poems?</w:t>
      </w:r>
    </w:p>
    <w:p w14:paraId="26207D31" w14:textId="77777777" w:rsidR="009B3E43" w:rsidRDefault="009B3E43">
      <w:pPr>
        <w:pBdr>
          <w:top w:val="nil"/>
          <w:left w:val="nil"/>
          <w:bottom w:val="nil"/>
          <w:right w:val="nil"/>
          <w:between w:val="nil"/>
        </w:pBdr>
        <w:spacing w:line="288" w:lineRule="auto"/>
        <w:rPr>
          <w:sz w:val="24"/>
          <w:szCs w:val="24"/>
        </w:rPr>
      </w:pPr>
    </w:p>
    <w:p w14:paraId="476F8A88" w14:textId="77777777" w:rsidR="009B3E43" w:rsidRDefault="00204323">
      <w:pPr>
        <w:pBdr>
          <w:top w:val="nil"/>
          <w:left w:val="nil"/>
          <w:bottom w:val="nil"/>
          <w:right w:val="nil"/>
          <w:between w:val="nil"/>
        </w:pBdr>
        <w:spacing w:line="288" w:lineRule="auto"/>
        <w:rPr>
          <w:sz w:val="24"/>
          <w:szCs w:val="24"/>
        </w:rPr>
      </w:pPr>
      <w:r>
        <w:rPr>
          <w:b/>
          <w:sz w:val="24"/>
          <w:szCs w:val="24"/>
        </w:rPr>
        <w:t>Part III:</w:t>
      </w:r>
      <w:r>
        <w:rPr>
          <w:sz w:val="24"/>
          <w:szCs w:val="24"/>
        </w:rPr>
        <w:t xml:space="preserve"> After discussing the connection between </w:t>
      </w:r>
      <w:r>
        <w:rPr>
          <w:sz w:val="24"/>
          <w:szCs w:val="24"/>
        </w:rPr>
        <w:t xml:space="preserve">the poems and the mural, and after your students have fully explored the 504 protests, discuss how these poems connect to the story of “Patient No More”: </w:t>
      </w:r>
    </w:p>
    <w:p w14:paraId="1D22530F" w14:textId="77777777" w:rsidR="009B3E43" w:rsidRDefault="009B3E43">
      <w:pPr>
        <w:pBdr>
          <w:top w:val="nil"/>
          <w:left w:val="nil"/>
          <w:bottom w:val="nil"/>
          <w:right w:val="nil"/>
          <w:between w:val="nil"/>
        </w:pBdr>
        <w:spacing w:line="288" w:lineRule="auto"/>
        <w:rPr>
          <w:sz w:val="24"/>
          <w:szCs w:val="24"/>
        </w:rPr>
      </w:pPr>
    </w:p>
    <w:p w14:paraId="48D91D26" w14:textId="77777777" w:rsidR="009B3E43" w:rsidRDefault="00204323">
      <w:pPr>
        <w:numPr>
          <w:ilvl w:val="0"/>
          <w:numId w:val="42"/>
        </w:numPr>
        <w:spacing w:line="288" w:lineRule="auto"/>
        <w:ind w:left="720" w:hanging="360"/>
      </w:pPr>
      <w:r>
        <w:rPr>
          <w:sz w:val="24"/>
          <w:szCs w:val="24"/>
        </w:rPr>
        <w:t>What is expressed in these poems that resonates with what you have seen in the Patient No More exhib</w:t>
      </w:r>
      <w:r>
        <w:rPr>
          <w:sz w:val="24"/>
          <w:szCs w:val="24"/>
        </w:rPr>
        <w:t>it?</w:t>
      </w:r>
    </w:p>
    <w:p w14:paraId="4C400535" w14:textId="77777777" w:rsidR="009B3E43" w:rsidRDefault="009B3E43">
      <w:pPr>
        <w:spacing w:line="288" w:lineRule="auto"/>
        <w:rPr>
          <w:sz w:val="24"/>
          <w:szCs w:val="24"/>
        </w:rPr>
      </w:pPr>
    </w:p>
    <w:p w14:paraId="4F14AA41" w14:textId="77777777" w:rsidR="009B3E43" w:rsidRDefault="00204323">
      <w:pPr>
        <w:numPr>
          <w:ilvl w:val="0"/>
          <w:numId w:val="39"/>
        </w:numPr>
        <w:spacing w:line="288" w:lineRule="auto"/>
        <w:ind w:left="720" w:hanging="360"/>
      </w:pPr>
      <w:r>
        <w:rPr>
          <w:sz w:val="24"/>
          <w:szCs w:val="24"/>
        </w:rPr>
        <w:t>Where do the two poems intersect? How are they different?</w:t>
      </w:r>
    </w:p>
    <w:p w14:paraId="66D45DF2" w14:textId="77777777" w:rsidR="009B3E43" w:rsidRDefault="009B3E43">
      <w:pPr>
        <w:spacing w:line="288" w:lineRule="auto"/>
        <w:rPr>
          <w:sz w:val="24"/>
          <w:szCs w:val="24"/>
        </w:rPr>
      </w:pPr>
    </w:p>
    <w:p w14:paraId="7C25010D" w14:textId="77777777" w:rsidR="009B3E43" w:rsidRDefault="00204323">
      <w:pPr>
        <w:numPr>
          <w:ilvl w:val="0"/>
          <w:numId w:val="39"/>
        </w:numPr>
        <w:spacing w:line="288" w:lineRule="auto"/>
        <w:ind w:left="720" w:hanging="360"/>
      </w:pPr>
      <w:r>
        <w:rPr>
          <w:sz w:val="24"/>
          <w:szCs w:val="24"/>
        </w:rPr>
        <w:t>Spoken word pieces have long been used with activist efforts. From reading these pieces, do you find spoken word to be a powerful way to express activist sentiments? What might be gained from using spoken word in conjunction with activist efforts? What oth</w:t>
      </w:r>
      <w:r>
        <w:rPr>
          <w:sz w:val="24"/>
          <w:szCs w:val="24"/>
        </w:rPr>
        <w:t xml:space="preserve">er mediums can be or have been used?  </w:t>
      </w:r>
    </w:p>
    <w:p w14:paraId="32A63E65" w14:textId="77777777" w:rsidR="009B3E43" w:rsidRDefault="009B3E43">
      <w:pPr>
        <w:pBdr>
          <w:top w:val="nil"/>
          <w:left w:val="nil"/>
          <w:bottom w:val="nil"/>
          <w:right w:val="nil"/>
          <w:between w:val="nil"/>
        </w:pBdr>
        <w:spacing w:line="288" w:lineRule="auto"/>
        <w:rPr>
          <w:color w:val="000000"/>
          <w:sz w:val="24"/>
          <w:szCs w:val="24"/>
        </w:rPr>
      </w:pPr>
    </w:p>
    <w:p w14:paraId="2EB4671C" w14:textId="77777777" w:rsidR="009B3E43" w:rsidRDefault="009B3E43">
      <w:pPr>
        <w:pBdr>
          <w:top w:val="nil"/>
          <w:left w:val="nil"/>
          <w:bottom w:val="nil"/>
          <w:right w:val="nil"/>
          <w:between w:val="nil"/>
        </w:pBdr>
        <w:spacing w:line="288" w:lineRule="auto"/>
        <w:rPr>
          <w:color w:val="000000"/>
          <w:sz w:val="24"/>
          <w:szCs w:val="24"/>
        </w:rPr>
      </w:pPr>
    </w:p>
    <w:p w14:paraId="59E45C69" w14:textId="77777777" w:rsidR="009B3E43" w:rsidRDefault="009B3E43">
      <w:pPr>
        <w:pBdr>
          <w:top w:val="nil"/>
          <w:left w:val="nil"/>
          <w:bottom w:val="nil"/>
          <w:right w:val="nil"/>
          <w:between w:val="nil"/>
        </w:pBdr>
        <w:spacing w:line="288" w:lineRule="auto"/>
        <w:rPr>
          <w:color w:val="000000"/>
          <w:sz w:val="24"/>
          <w:szCs w:val="24"/>
        </w:rPr>
      </w:pPr>
    </w:p>
    <w:p w14:paraId="28BA0DAD" w14:textId="77777777" w:rsidR="009B3E43" w:rsidRDefault="00204323">
      <w:pPr>
        <w:pBdr>
          <w:top w:val="nil"/>
          <w:left w:val="nil"/>
          <w:bottom w:val="nil"/>
          <w:right w:val="nil"/>
          <w:between w:val="nil"/>
        </w:pBdr>
        <w:spacing w:line="288" w:lineRule="auto"/>
        <w:rPr>
          <w:color w:val="000000"/>
          <w:sz w:val="24"/>
          <w:szCs w:val="24"/>
        </w:rPr>
      </w:pPr>
      <w:r>
        <w:br w:type="page"/>
      </w:r>
    </w:p>
    <w:p w14:paraId="04AB5E0C" w14:textId="77777777" w:rsidR="009B3E43" w:rsidRDefault="00204323">
      <w:pPr>
        <w:pBdr>
          <w:top w:val="nil"/>
          <w:left w:val="nil"/>
          <w:bottom w:val="nil"/>
          <w:right w:val="nil"/>
          <w:between w:val="nil"/>
        </w:pBdr>
        <w:spacing w:line="288" w:lineRule="auto"/>
        <w:rPr>
          <w:b/>
          <w:color w:val="000000"/>
          <w:sz w:val="24"/>
          <w:szCs w:val="24"/>
        </w:rPr>
      </w:pPr>
      <w:r>
        <w:rPr>
          <w:noProof/>
          <w:color w:val="000000"/>
          <w:sz w:val="24"/>
          <w:szCs w:val="24"/>
        </w:rPr>
        <w:lastRenderedPageBreak/>
        <w:drawing>
          <wp:inline distT="0" distB="0" distL="0" distR="0" wp14:anchorId="494C4CA5" wp14:editId="0F253E78">
            <wp:extent cx="4614863" cy="1560474"/>
            <wp:effectExtent l="0" t="0" r="0" b="0"/>
            <wp:docPr id="4" name="image4.jpg" descr="http://eliclare.com/wp-content/themes/wpremix/images/subbanner.jpg"/>
            <wp:cNvGraphicFramePr/>
            <a:graphic xmlns:a="http://schemas.openxmlformats.org/drawingml/2006/main">
              <a:graphicData uri="http://schemas.openxmlformats.org/drawingml/2006/picture">
                <pic:pic xmlns:pic="http://schemas.openxmlformats.org/drawingml/2006/picture">
                  <pic:nvPicPr>
                    <pic:cNvPr id="0" name="image4.jpg" descr="http://eliclare.com/wp-content/themes/wpremix/images/subbanner.jpg"/>
                    <pic:cNvPicPr preferRelativeResize="0"/>
                  </pic:nvPicPr>
                  <pic:blipFill>
                    <a:blip r:embed="rId37"/>
                    <a:srcRect/>
                    <a:stretch>
                      <a:fillRect/>
                    </a:stretch>
                  </pic:blipFill>
                  <pic:spPr>
                    <a:xfrm>
                      <a:off x="0" y="0"/>
                      <a:ext cx="4614863" cy="1560474"/>
                    </a:xfrm>
                    <a:prstGeom prst="rect">
                      <a:avLst/>
                    </a:prstGeom>
                    <a:ln/>
                  </pic:spPr>
                </pic:pic>
              </a:graphicData>
            </a:graphic>
          </wp:inline>
        </w:drawing>
      </w:r>
    </w:p>
    <w:p w14:paraId="3D43AEAD" w14:textId="77777777" w:rsidR="009B3E43" w:rsidRDefault="00204323">
      <w:pPr>
        <w:pBdr>
          <w:top w:val="nil"/>
          <w:left w:val="nil"/>
          <w:bottom w:val="nil"/>
          <w:right w:val="nil"/>
          <w:between w:val="nil"/>
        </w:pBdr>
        <w:spacing w:line="288" w:lineRule="auto"/>
        <w:rPr>
          <w:b/>
          <w:color w:val="0000FF"/>
          <w:sz w:val="24"/>
          <w:szCs w:val="24"/>
          <w:u w:val="single"/>
        </w:rPr>
      </w:pPr>
      <w:hyperlink r:id="rId38">
        <w:r>
          <w:rPr>
            <w:b/>
            <w:color w:val="0000FF"/>
            <w:sz w:val="24"/>
            <w:szCs w:val="24"/>
            <w:u w:val="single"/>
          </w:rPr>
          <w:t>[Link to audio/ASL]</w:t>
        </w:r>
      </w:hyperlink>
    </w:p>
    <w:p w14:paraId="68910527" w14:textId="77777777" w:rsidR="009B3E43" w:rsidRDefault="009B3E43">
      <w:pPr>
        <w:pBdr>
          <w:top w:val="nil"/>
          <w:left w:val="nil"/>
          <w:bottom w:val="nil"/>
          <w:right w:val="nil"/>
          <w:between w:val="nil"/>
        </w:pBdr>
        <w:spacing w:line="288" w:lineRule="auto"/>
        <w:rPr>
          <w:b/>
          <w:color w:val="000000"/>
          <w:sz w:val="24"/>
          <w:szCs w:val="24"/>
        </w:rPr>
      </w:pPr>
    </w:p>
    <w:p w14:paraId="1E7F8EFF"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t>We Need a Great Flock of Stories</w:t>
      </w:r>
    </w:p>
    <w:p w14:paraId="1E9DA0B5" w14:textId="77777777" w:rsidR="009B3E43" w:rsidRDefault="00204323">
      <w:pPr>
        <w:pBdr>
          <w:top w:val="nil"/>
          <w:left w:val="nil"/>
          <w:bottom w:val="nil"/>
          <w:right w:val="nil"/>
          <w:between w:val="nil"/>
        </w:pBdr>
        <w:rPr>
          <w:b/>
          <w:color w:val="000000"/>
          <w:sz w:val="24"/>
          <w:szCs w:val="24"/>
        </w:rPr>
      </w:pPr>
      <w:r>
        <w:rPr>
          <w:b/>
          <w:color w:val="000000"/>
          <w:sz w:val="24"/>
          <w:szCs w:val="24"/>
        </w:rPr>
        <w:t>Poem by Eli Clare</w:t>
      </w:r>
    </w:p>
    <w:p w14:paraId="202B11F4" w14:textId="77777777" w:rsidR="009B3E43" w:rsidRDefault="009B3E43">
      <w:pPr>
        <w:pBdr>
          <w:top w:val="nil"/>
          <w:left w:val="nil"/>
          <w:bottom w:val="nil"/>
          <w:right w:val="nil"/>
          <w:between w:val="nil"/>
        </w:pBdr>
        <w:spacing w:line="288" w:lineRule="auto"/>
        <w:rPr>
          <w:b/>
          <w:color w:val="000000"/>
          <w:sz w:val="24"/>
          <w:szCs w:val="24"/>
        </w:rPr>
      </w:pPr>
    </w:p>
    <w:p w14:paraId="2F5C7B15"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Each photo: one</w:t>
      </w:r>
      <w:r>
        <w:rPr>
          <w:color w:val="000000"/>
          <w:sz w:val="24"/>
          <w:szCs w:val="24"/>
        </w:rPr>
        <w:br/>
      </w:r>
      <w:r>
        <w:rPr>
          <w:color w:val="000000"/>
          <w:sz w:val="24"/>
          <w:szCs w:val="24"/>
        </w:rPr>
        <w:t>story, two; two stories,</w:t>
      </w:r>
      <w:r>
        <w:rPr>
          <w:color w:val="000000"/>
          <w:sz w:val="24"/>
          <w:szCs w:val="24"/>
        </w:rPr>
        <w:br/>
        <w:t>three; three stories,</w:t>
      </w:r>
      <w:r>
        <w:rPr>
          <w:color w:val="000000"/>
          <w:sz w:val="24"/>
          <w:szCs w:val="24"/>
        </w:rPr>
        <w:br/>
        <w:t>four, multiplied.</w:t>
      </w:r>
    </w:p>
    <w:p w14:paraId="09EAAC60"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I read the placards,</w:t>
      </w:r>
      <w:r>
        <w:rPr>
          <w:color w:val="000000"/>
          <w:sz w:val="24"/>
          <w:szCs w:val="24"/>
        </w:rPr>
        <w:br/>
        <w:t>pins, slogans: No more</w:t>
      </w:r>
      <w:r>
        <w:rPr>
          <w:color w:val="000000"/>
          <w:sz w:val="24"/>
          <w:szCs w:val="24"/>
        </w:rPr>
        <w:br/>
        <w:t>negotiating. Enough.</w:t>
      </w:r>
      <w:r>
        <w:rPr>
          <w:color w:val="000000"/>
          <w:sz w:val="24"/>
          <w:szCs w:val="24"/>
        </w:rPr>
        <w:br/>
        <w:t>Sign 504 now. IAM.</w:t>
      </w:r>
      <w:r>
        <w:rPr>
          <w:color w:val="000000"/>
          <w:sz w:val="24"/>
          <w:szCs w:val="24"/>
        </w:rPr>
        <w:br/>
        <w:t>Human rights.</w:t>
      </w:r>
      <w:r>
        <w:rPr>
          <w:color w:val="000000"/>
          <w:sz w:val="24"/>
          <w:szCs w:val="24"/>
        </w:rPr>
        <w:br/>
        <w:t>Solidarity.</w:t>
      </w:r>
    </w:p>
    <w:p w14:paraId="0AE386E4"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Let</w:t>
      </w:r>
      <w:r>
        <w:rPr>
          <w:color w:val="000000"/>
          <w:sz w:val="24"/>
          <w:szCs w:val="24"/>
        </w:rPr>
        <w:br/>
        <w:t>their</w:t>
      </w:r>
      <w:r>
        <w:rPr>
          <w:color w:val="000000"/>
          <w:sz w:val="24"/>
          <w:szCs w:val="24"/>
        </w:rPr>
        <w:br/>
        <w:t>words</w:t>
      </w:r>
      <w:r>
        <w:rPr>
          <w:color w:val="000000"/>
          <w:sz w:val="24"/>
          <w:szCs w:val="24"/>
        </w:rPr>
        <w:br/>
        <w:t>rumble.</w:t>
      </w:r>
    </w:p>
    <w:p w14:paraId="55BA8C27"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What lies between</w:t>
      </w:r>
      <w:r>
        <w:rPr>
          <w:color w:val="000000"/>
          <w:sz w:val="24"/>
          <w:szCs w:val="24"/>
        </w:rPr>
        <w:br/>
      </w:r>
      <w:r>
        <w:rPr>
          <w:color w:val="000000"/>
          <w:sz w:val="24"/>
          <w:szCs w:val="24"/>
        </w:rPr>
        <w:t>these photos, behind</w:t>
      </w:r>
      <w:r>
        <w:rPr>
          <w:color w:val="000000"/>
          <w:sz w:val="24"/>
          <w:szCs w:val="24"/>
        </w:rPr>
        <w:br/>
        <w:t>and beneath—whose voices,</w:t>
      </w:r>
      <w:r>
        <w:rPr>
          <w:color w:val="000000"/>
          <w:sz w:val="24"/>
          <w:szCs w:val="24"/>
        </w:rPr>
        <w:br/>
        <w:t>languages, poems?</w:t>
      </w:r>
    </w:p>
    <w:p w14:paraId="709F9E44" w14:textId="77777777" w:rsidR="009B3E43" w:rsidRDefault="00204323">
      <w:pPr>
        <w:widowControl w:val="0"/>
        <w:pBdr>
          <w:top w:val="nil"/>
          <w:left w:val="nil"/>
          <w:bottom w:val="nil"/>
          <w:right w:val="nil"/>
          <w:between w:val="nil"/>
        </w:pBdr>
        <w:spacing w:line="288" w:lineRule="auto"/>
        <w:rPr>
          <w:color w:val="000000"/>
          <w:sz w:val="24"/>
          <w:szCs w:val="24"/>
        </w:rPr>
      </w:pPr>
      <w:r>
        <w:rPr>
          <w:color w:val="000000"/>
          <w:sz w:val="24"/>
          <w:szCs w:val="24"/>
        </w:rPr>
        <w:t>I read the signs</w:t>
      </w:r>
      <w:r>
        <w:rPr>
          <w:color w:val="000000"/>
          <w:sz w:val="24"/>
          <w:szCs w:val="24"/>
        </w:rPr>
        <w:br/>
        <w:t>they carried: Access</w:t>
      </w:r>
      <w:r>
        <w:rPr>
          <w:color w:val="000000"/>
          <w:sz w:val="24"/>
          <w:szCs w:val="24"/>
        </w:rPr>
        <w:br/>
        <w:t>to work. Can’t</w:t>
      </w:r>
      <w:r>
        <w:rPr>
          <w:color w:val="000000"/>
          <w:sz w:val="24"/>
          <w:szCs w:val="24"/>
        </w:rPr>
        <w:br/>
        <w:t>back down. You might</w:t>
      </w:r>
      <w:r>
        <w:rPr>
          <w:color w:val="000000"/>
          <w:sz w:val="24"/>
          <w:szCs w:val="24"/>
        </w:rPr>
        <w:br/>
        <w:t xml:space="preserve">break your neck. Sign </w:t>
      </w:r>
    </w:p>
    <w:p w14:paraId="36877856" w14:textId="77777777" w:rsidR="009B3E43" w:rsidRDefault="00204323">
      <w:pPr>
        <w:widowControl w:val="0"/>
        <w:pBdr>
          <w:top w:val="nil"/>
          <w:left w:val="nil"/>
          <w:bottom w:val="nil"/>
          <w:right w:val="nil"/>
          <w:between w:val="nil"/>
        </w:pBdr>
        <w:spacing w:line="288" w:lineRule="auto"/>
        <w:rPr>
          <w:color w:val="000000"/>
          <w:sz w:val="24"/>
          <w:szCs w:val="24"/>
        </w:rPr>
      </w:pPr>
      <w:r>
        <w:rPr>
          <w:color w:val="000000"/>
          <w:sz w:val="24"/>
          <w:szCs w:val="24"/>
        </w:rPr>
        <w:t>504. Remove the barriers or</w:t>
      </w:r>
      <w:r>
        <w:rPr>
          <w:color w:val="000000"/>
          <w:sz w:val="24"/>
          <w:szCs w:val="24"/>
        </w:rPr>
        <w:br/>
        <w:t>we’ll level them.</w:t>
      </w:r>
    </w:p>
    <w:p w14:paraId="062048CC"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lastRenderedPageBreak/>
        <w:t>Let</w:t>
      </w:r>
      <w:r>
        <w:rPr>
          <w:color w:val="000000"/>
          <w:sz w:val="24"/>
          <w:szCs w:val="24"/>
        </w:rPr>
        <w:br/>
        <w:t>their</w:t>
      </w:r>
      <w:r>
        <w:rPr>
          <w:color w:val="000000"/>
          <w:sz w:val="24"/>
          <w:szCs w:val="24"/>
        </w:rPr>
        <w:br/>
        <w:t>words</w:t>
      </w:r>
      <w:r>
        <w:rPr>
          <w:color w:val="000000"/>
          <w:sz w:val="24"/>
          <w:szCs w:val="24"/>
        </w:rPr>
        <w:br/>
        <w:t>sink in.</w:t>
      </w:r>
    </w:p>
    <w:p w14:paraId="1F956D83"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They planned rebellion,</w:t>
      </w:r>
      <w:r>
        <w:rPr>
          <w:color w:val="000000"/>
          <w:sz w:val="24"/>
          <w:szCs w:val="24"/>
        </w:rPr>
        <w:t xml:space="preserve"> slept</w:t>
      </w:r>
      <w:r>
        <w:rPr>
          <w:color w:val="000000"/>
          <w:sz w:val="24"/>
          <w:szCs w:val="24"/>
        </w:rPr>
        <w:br/>
        <w:t>rebellion, talked rebellion, argued</w:t>
      </w:r>
      <w:r>
        <w:rPr>
          <w:color w:val="000000"/>
          <w:sz w:val="24"/>
          <w:szCs w:val="24"/>
        </w:rPr>
        <w:br/>
        <w:t>rebellion, strategized rebellion,</w:t>
      </w:r>
      <w:r>
        <w:rPr>
          <w:color w:val="000000"/>
          <w:sz w:val="24"/>
          <w:szCs w:val="24"/>
        </w:rPr>
        <w:br/>
        <w:t>laughed and cried and</w:t>
      </w:r>
    </w:p>
    <w:p w14:paraId="4297054B"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refused to back down. They</w:t>
      </w:r>
      <w:r>
        <w:rPr>
          <w:color w:val="000000"/>
          <w:sz w:val="24"/>
          <w:szCs w:val="24"/>
        </w:rPr>
        <w:br/>
        <w:t>wrote: The hunger strike</w:t>
      </w:r>
      <w:r>
        <w:rPr>
          <w:color w:val="000000"/>
          <w:sz w:val="24"/>
          <w:szCs w:val="24"/>
        </w:rPr>
        <w:br/>
        <w:t>is in its 15th day! Keep</w:t>
      </w:r>
      <w:r>
        <w:rPr>
          <w:color w:val="000000"/>
          <w:sz w:val="24"/>
          <w:szCs w:val="24"/>
        </w:rPr>
        <w:br/>
        <w:t>your campaign promises.</w:t>
      </w:r>
      <w:r>
        <w:rPr>
          <w:color w:val="000000"/>
          <w:sz w:val="24"/>
          <w:szCs w:val="24"/>
        </w:rPr>
        <w:br/>
        <w:t>MCW supports 504.</w:t>
      </w:r>
      <w:r>
        <w:rPr>
          <w:color w:val="000000"/>
          <w:sz w:val="24"/>
          <w:szCs w:val="24"/>
        </w:rPr>
        <w:br/>
        <w:t>Suffered enough. Please</w:t>
      </w:r>
      <w:r>
        <w:rPr>
          <w:color w:val="000000"/>
          <w:sz w:val="24"/>
          <w:szCs w:val="24"/>
        </w:rPr>
        <w:br/>
        <w:t xml:space="preserve">no more. </w:t>
      </w:r>
      <w:proofErr w:type="spellStart"/>
      <w:r>
        <w:rPr>
          <w:color w:val="000000"/>
          <w:sz w:val="24"/>
          <w:szCs w:val="24"/>
        </w:rPr>
        <w:t>Basta</w:t>
      </w:r>
      <w:r>
        <w:rPr>
          <w:color w:val="000000"/>
          <w:sz w:val="24"/>
          <w:szCs w:val="24"/>
        </w:rPr>
        <w:t>nte</w:t>
      </w:r>
      <w:proofErr w:type="spellEnd"/>
      <w:r>
        <w:rPr>
          <w:color w:val="000000"/>
          <w:sz w:val="24"/>
          <w:szCs w:val="24"/>
        </w:rPr>
        <w:t>.</w:t>
      </w:r>
    </w:p>
    <w:p w14:paraId="36B2EBC2"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Let us</w:t>
      </w:r>
      <w:r>
        <w:rPr>
          <w:color w:val="000000"/>
          <w:sz w:val="24"/>
          <w:szCs w:val="24"/>
        </w:rPr>
        <w:br/>
        <w:t>slur,</w:t>
      </w:r>
      <w:r>
        <w:rPr>
          <w:color w:val="000000"/>
          <w:sz w:val="24"/>
          <w:szCs w:val="24"/>
        </w:rPr>
        <w:br/>
        <w:t>stutter,</w:t>
      </w:r>
      <w:r>
        <w:rPr>
          <w:color w:val="000000"/>
          <w:sz w:val="24"/>
          <w:szCs w:val="24"/>
        </w:rPr>
        <w:br/>
        <w:t>drool</w:t>
      </w:r>
      <w:r>
        <w:rPr>
          <w:color w:val="000000"/>
          <w:sz w:val="24"/>
          <w:szCs w:val="24"/>
        </w:rPr>
        <w:br/>
        <w:t>our rebellion.</w:t>
      </w:r>
    </w:p>
    <w:p w14:paraId="090B3F55"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Trail our fingers across</w:t>
      </w:r>
      <w:r>
        <w:rPr>
          <w:color w:val="000000"/>
          <w:sz w:val="24"/>
          <w:szCs w:val="24"/>
        </w:rPr>
        <w:br/>
        <w:t>this history, feel its cracks,</w:t>
      </w:r>
      <w:r>
        <w:rPr>
          <w:color w:val="000000"/>
          <w:sz w:val="24"/>
          <w:szCs w:val="24"/>
        </w:rPr>
        <w:br/>
        <w:t>bumps, holes, how much has been</w:t>
      </w:r>
      <w:r>
        <w:rPr>
          <w:color w:val="000000"/>
          <w:sz w:val="24"/>
          <w:szCs w:val="24"/>
        </w:rPr>
        <w:br/>
        <w:t>lost and whitewashed.</w:t>
      </w:r>
    </w:p>
    <w:p w14:paraId="0F8948CB"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Not one but two, not</w:t>
      </w:r>
      <w:r>
        <w:rPr>
          <w:color w:val="000000"/>
          <w:sz w:val="24"/>
          <w:szCs w:val="24"/>
        </w:rPr>
        <w:br/>
        <w:t>two but three—we need</w:t>
      </w:r>
      <w:r>
        <w:rPr>
          <w:color w:val="000000"/>
          <w:sz w:val="24"/>
          <w:szCs w:val="24"/>
        </w:rPr>
        <w:br/>
        <w:t>a great flock of stories.</w:t>
      </w:r>
    </w:p>
    <w:p w14:paraId="20BA4DF8"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They left us:</w:t>
      </w:r>
      <w:r>
        <w:rPr>
          <w:color w:val="000000"/>
          <w:sz w:val="24"/>
          <w:szCs w:val="24"/>
        </w:rPr>
        <w:br/>
      </w:r>
      <w:r>
        <w:rPr>
          <w:color w:val="000000"/>
          <w:sz w:val="24"/>
          <w:szCs w:val="24"/>
        </w:rPr>
        <w:t>Sign 504. Handicapped</w:t>
      </w:r>
      <w:r>
        <w:rPr>
          <w:color w:val="000000"/>
          <w:sz w:val="24"/>
          <w:szCs w:val="24"/>
        </w:rPr>
        <w:br/>
        <w:t>human rights. Disabled</w:t>
      </w:r>
      <w:r>
        <w:rPr>
          <w:color w:val="000000"/>
          <w:sz w:val="24"/>
          <w:szCs w:val="24"/>
        </w:rPr>
        <w:br/>
        <w:t>In Action. Human</w:t>
      </w:r>
      <w:r>
        <w:rPr>
          <w:color w:val="000000"/>
          <w:sz w:val="24"/>
          <w:szCs w:val="24"/>
        </w:rPr>
        <w:br/>
        <w:t>rights for all. 504</w:t>
      </w:r>
      <w:r>
        <w:rPr>
          <w:color w:val="000000"/>
          <w:sz w:val="24"/>
          <w:szCs w:val="24"/>
        </w:rPr>
        <w:br/>
        <w:t>victory.</w:t>
      </w:r>
    </w:p>
    <w:p w14:paraId="264DDBBE"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Let</w:t>
      </w:r>
      <w:r>
        <w:rPr>
          <w:color w:val="000000"/>
          <w:sz w:val="24"/>
          <w:szCs w:val="24"/>
        </w:rPr>
        <w:br/>
        <w:t>these photos</w:t>
      </w:r>
      <w:r>
        <w:rPr>
          <w:color w:val="000000"/>
          <w:sz w:val="24"/>
          <w:szCs w:val="24"/>
        </w:rPr>
        <w:br/>
        <w:t>be signposts, neither</w:t>
      </w:r>
    </w:p>
    <w:p w14:paraId="13F3C7CA"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the beginning nor the end.</w:t>
      </w:r>
    </w:p>
    <w:p w14:paraId="0A4459F7" w14:textId="77777777" w:rsidR="009B3E43" w:rsidRDefault="00204323">
      <w:pPr>
        <w:pBdr>
          <w:top w:val="nil"/>
          <w:left w:val="nil"/>
          <w:bottom w:val="nil"/>
          <w:right w:val="nil"/>
          <w:between w:val="nil"/>
        </w:pBdr>
        <w:spacing w:line="288" w:lineRule="auto"/>
        <w:rPr>
          <w:color w:val="000000"/>
          <w:sz w:val="24"/>
          <w:szCs w:val="24"/>
        </w:rPr>
      </w:pPr>
      <w:r>
        <w:rPr>
          <w:noProof/>
          <w:color w:val="000000"/>
          <w:sz w:val="24"/>
          <w:szCs w:val="24"/>
        </w:rPr>
        <w:lastRenderedPageBreak/>
        <w:drawing>
          <wp:inline distT="0" distB="0" distL="0" distR="0" wp14:anchorId="22DA43FB" wp14:editId="2A6ECB7A">
            <wp:extent cx="1830508" cy="2743200"/>
            <wp:effectExtent l="0" t="0" r="0" b="0"/>
            <wp:docPr id="6" name="image6.jpg" descr="http://jaggerylit.com/wp-content/uploads/2015/03/Leah-Lakshmi-Piepzna-Samarasinha.jpg"/>
            <wp:cNvGraphicFramePr/>
            <a:graphic xmlns:a="http://schemas.openxmlformats.org/drawingml/2006/main">
              <a:graphicData uri="http://schemas.openxmlformats.org/drawingml/2006/picture">
                <pic:pic xmlns:pic="http://schemas.openxmlformats.org/drawingml/2006/picture">
                  <pic:nvPicPr>
                    <pic:cNvPr id="0" name="image6.jpg" descr="http://jaggerylit.com/wp-content/uploads/2015/03/Leah-Lakshmi-Piepzna-Samarasinha.jpg"/>
                    <pic:cNvPicPr preferRelativeResize="0"/>
                  </pic:nvPicPr>
                  <pic:blipFill>
                    <a:blip r:embed="rId39"/>
                    <a:srcRect/>
                    <a:stretch>
                      <a:fillRect/>
                    </a:stretch>
                  </pic:blipFill>
                  <pic:spPr>
                    <a:xfrm>
                      <a:off x="0" y="0"/>
                      <a:ext cx="1830508" cy="2743200"/>
                    </a:xfrm>
                    <a:prstGeom prst="rect">
                      <a:avLst/>
                    </a:prstGeom>
                    <a:ln/>
                  </pic:spPr>
                </pic:pic>
              </a:graphicData>
            </a:graphic>
          </wp:inline>
        </w:drawing>
      </w:r>
    </w:p>
    <w:p w14:paraId="7B3C1A70" w14:textId="77777777" w:rsidR="009B3E43" w:rsidRDefault="00204323">
      <w:pPr>
        <w:pBdr>
          <w:top w:val="nil"/>
          <w:left w:val="nil"/>
          <w:bottom w:val="nil"/>
          <w:right w:val="nil"/>
          <w:between w:val="nil"/>
        </w:pBdr>
        <w:spacing w:before="100" w:after="100" w:line="288" w:lineRule="auto"/>
        <w:rPr>
          <w:b/>
          <w:color w:val="000000"/>
          <w:sz w:val="24"/>
          <w:szCs w:val="24"/>
        </w:rPr>
      </w:pPr>
      <w:proofErr w:type="spellStart"/>
      <w:r>
        <w:rPr>
          <w:b/>
          <w:color w:val="000000"/>
          <w:sz w:val="24"/>
          <w:szCs w:val="24"/>
        </w:rPr>
        <w:t>cripstory</w:t>
      </w:r>
      <w:proofErr w:type="spellEnd"/>
    </w:p>
    <w:p w14:paraId="4BCF465A" w14:textId="77777777" w:rsidR="009B3E43" w:rsidRDefault="00204323">
      <w:pPr>
        <w:pBdr>
          <w:top w:val="nil"/>
          <w:left w:val="nil"/>
          <w:bottom w:val="nil"/>
          <w:right w:val="nil"/>
          <w:between w:val="nil"/>
        </w:pBdr>
        <w:spacing w:before="100" w:after="100" w:line="288" w:lineRule="auto"/>
        <w:rPr>
          <w:b/>
          <w:color w:val="000000"/>
          <w:sz w:val="24"/>
          <w:szCs w:val="24"/>
        </w:rPr>
      </w:pPr>
      <w:r>
        <w:rPr>
          <w:b/>
          <w:color w:val="000000"/>
          <w:sz w:val="24"/>
          <w:szCs w:val="24"/>
        </w:rPr>
        <w:t xml:space="preserve">by </w:t>
      </w:r>
      <w:proofErr w:type="spellStart"/>
      <w:r>
        <w:rPr>
          <w:b/>
          <w:color w:val="000000"/>
          <w:sz w:val="24"/>
          <w:szCs w:val="24"/>
        </w:rPr>
        <w:t>leah</w:t>
      </w:r>
      <w:proofErr w:type="spellEnd"/>
      <w:r>
        <w:rPr>
          <w:b/>
          <w:color w:val="000000"/>
          <w:sz w:val="24"/>
          <w:szCs w:val="24"/>
        </w:rPr>
        <w:t xml:space="preserve"> </w:t>
      </w:r>
      <w:proofErr w:type="spellStart"/>
      <w:r>
        <w:rPr>
          <w:b/>
          <w:color w:val="000000"/>
          <w:sz w:val="24"/>
          <w:szCs w:val="24"/>
        </w:rPr>
        <w:t>lakshmi</w:t>
      </w:r>
      <w:proofErr w:type="spellEnd"/>
      <w:r>
        <w:rPr>
          <w:b/>
          <w:color w:val="000000"/>
          <w:sz w:val="24"/>
          <w:szCs w:val="24"/>
        </w:rPr>
        <w:t xml:space="preserve"> </w:t>
      </w:r>
      <w:proofErr w:type="spellStart"/>
      <w:r>
        <w:rPr>
          <w:b/>
          <w:color w:val="000000"/>
          <w:sz w:val="24"/>
          <w:szCs w:val="24"/>
        </w:rPr>
        <w:t>piepzna-samarasinha</w:t>
      </w:r>
      <w:proofErr w:type="spellEnd"/>
    </w:p>
    <w:p w14:paraId="69CADAB6" w14:textId="77777777" w:rsidR="009B3E43" w:rsidRDefault="00204323">
      <w:pPr>
        <w:pBdr>
          <w:top w:val="nil"/>
          <w:left w:val="nil"/>
          <w:bottom w:val="nil"/>
          <w:right w:val="nil"/>
          <w:between w:val="nil"/>
        </w:pBdr>
        <w:spacing w:before="100" w:after="100" w:line="288" w:lineRule="auto"/>
        <w:rPr>
          <w:color w:val="000000"/>
          <w:sz w:val="24"/>
          <w:szCs w:val="24"/>
        </w:rPr>
      </w:pPr>
      <w:hyperlink r:id="rId40">
        <w:r>
          <w:rPr>
            <w:color w:val="0000FF"/>
            <w:sz w:val="24"/>
            <w:szCs w:val="24"/>
            <w:u w:val="single"/>
          </w:rPr>
          <w:t>[link to audio/ASL]</w:t>
        </w:r>
      </w:hyperlink>
    </w:p>
    <w:p w14:paraId="2635672A" w14:textId="77777777" w:rsidR="009B3E43" w:rsidRDefault="00204323">
      <w:pPr>
        <w:pBdr>
          <w:top w:val="nil"/>
          <w:left w:val="nil"/>
          <w:bottom w:val="nil"/>
          <w:right w:val="nil"/>
          <w:between w:val="nil"/>
        </w:pBdr>
        <w:spacing w:before="100" w:after="100" w:line="288" w:lineRule="auto"/>
        <w:rPr>
          <w:color w:val="000000"/>
          <w:sz w:val="24"/>
          <w:szCs w:val="24"/>
        </w:rPr>
      </w:pPr>
      <w:r>
        <w:rPr>
          <w:i/>
          <w:color w:val="000000"/>
          <w:sz w:val="24"/>
          <w:szCs w:val="24"/>
        </w:rPr>
        <w:t>time doesn't move. we move through time.</w:t>
      </w:r>
      <w:r>
        <w:rPr>
          <w:i/>
          <w:color w:val="000000"/>
          <w:sz w:val="24"/>
          <w:szCs w:val="24"/>
        </w:rPr>
        <w:br/>
      </w:r>
      <w:r>
        <w:rPr>
          <w:color w:val="000000"/>
          <w:sz w:val="24"/>
          <w:szCs w:val="24"/>
        </w:rPr>
        <w:t xml:space="preserve">- </w:t>
      </w:r>
      <w:proofErr w:type="spellStart"/>
      <w:r>
        <w:rPr>
          <w:color w:val="000000"/>
          <w:sz w:val="24"/>
          <w:szCs w:val="24"/>
        </w:rPr>
        <w:t>gabriel</w:t>
      </w:r>
      <w:proofErr w:type="spellEnd"/>
      <w:r>
        <w:rPr>
          <w:color w:val="000000"/>
          <w:sz w:val="24"/>
          <w:szCs w:val="24"/>
        </w:rPr>
        <w:t xml:space="preserve"> </w:t>
      </w:r>
      <w:proofErr w:type="spellStart"/>
      <w:r>
        <w:rPr>
          <w:color w:val="000000"/>
          <w:sz w:val="24"/>
          <w:szCs w:val="24"/>
        </w:rPr>
        <w:t>teodros</w:t>
      </w:r>
      <w:proofErr w:type="spellEnd"/>
    </w:p>
    <w:p w14:paraId="69C37113" w14:textId="77777777" w:rsidR="009B3E43" w:rsidRDefault="00204323">
      <w:pPr>
        <w:pBdr>
          <w:top w:val="nil"/>
          <w:left w:val="nil"/>
          <w:bottom w:val="nil"/>
          <w:right w:val="nil"/>
          <w:between w:val="nil"/>
        </w:pBdr>
        <w:spacing w:before="100" w:after="100" w:line="288" w:lineRule="auto"/>
        <w:rPr>
          <w:color w:val="000000"/>
          <w:sz w:val="24"/>
          <w:szCs w:val="24"/>
        </w:rPr>
      </w:pPr>
      <w:r>
        <w:rPr>
          <w:color w:val="000000"/>
          <w:sz w:val="24"/>
          <w:szCs w:val="24"/>
        </w:rPr>
        <w:t>you're six and your mom has polio but she won't talk about it and you know you are a freak but</w:t>
      </w:r>
      <w:r>
        <w:rPr>
          <w:color w:val="000000"/>
          <w:sz w:val="24"/>
          <w:szCs w:val="24"/>
        </w:rPr>
        <w:t xml:space="preserve"> you don't read in history class about crips who locked down a building that says it wants to help us and we say it's saying fuck you to us. no one tells you about a </w:t>
      </w:r>
      <w:proofErr w:type="spellStart"/>
      <w:r>
        <w:rPr>
          <w:color w:val="000000"/>
          <w:sz w:val="24"/>
          <w:szCs w:val="24"/>
        </w:rPr>
        <w:t>mexican</w:t>
      </w:r>
      <w:proofErr w:type="spellEnd"/>
      <w:r>
        <w:rPr>
          <w:color w:val="000000"/>
          <w:sz w:val="24"/>
          <w:szCs w:val="24"/>
        </w:rPr>
        <w:t xml:space="preserve"> femme who paints her back brace or her fake leg and makes our with </w:t>
      </w:r>
      <w:proofErr w:type="spellStart"/>
      <w:r>
        <w:rPr>
          <w:color w:val="000000"/>
          <w:sz w:val="24"/>
          <w:szCs w:val="24"/>
        </w:rPr>
        <w:t>chavela</w:t>
      </w:r>
      <w:proofErr w:type="spellEnd"/>
      <w:r>
        <w:rPr>
          <w:color w:val="000000"/>
          <w:sz w:val="24"/>
          <w:szCs w:val="24"/>
        </w:rPr>
        <w:t xml:space="preserve"> </w:t>
      </w:r>
      <w:proofErr w:type="spellStart"/>
      <w:r>
        <w:rPr>
          <w:color w:val="000000"/>
          <w:sz w:val="24"/>
          <w:szCs w:val="24"/>
        </w:rPr>
        <w:t>vargas</w:t>
      </w:r>
      <w:proofErr w:type="spellEnd"/>
      <w:r>
        <w:rPr>
          <w:color w:val="000000"/>
          <w:sz w:val="24"/>
          <w:szCs w:val="24"/>
        </w:rPr>
        <w:t xml:space="preserve"> </w:t>
      </w:r>
      <w:r>
        <w:rPr>
          <w:color w:val="000000"/>
          <w:sz w:val="24"/>
          <w:szCs w:val="24"/>
        </w:rPr>
        <w:t xml:space="preserve">while she paints her disabled queer brown visions. you don't read about the freak show, the ugly laws, the million indigenous words for disability that have nothing bad in them. you just know your brain is weird and you can't ride a bike and you fall down </w:t>
      </w:r>
      <w:r>
        <w:rPr>
          <w:color w:val="000000"/>
          <w:sz w:val="24"/>
          <w:szCs w:val="24"/>
        </w:rPr>
        <w:t xml:space="preserve">in the shower and get sick all the time and see visions. you're lucky to have bad HMO health </w:t>
      </w:r>
      <w:proofErr w:type="spellStart"/>
      <w:r>
        <w:rPr>
          <w:color w:val="000000"/>
          <w:sz w:val="24"/>
          <w:szCs w:val="24"/>
        </w:rPr>
        <w:t>insurence</w:t>
      </w:r>
      <w:proofErr w:type="spellEnd"/>
      <w:r>
        <w:rPr>
          <w:color w:val="000000"/>
          <w:sz w:val="24"/>
          <w:szCs w:val="24"/>
        </w:rPr>
        <w:t xml:space="preserve">. </w:t>
      </w:r>
      <w:proofErr w:type="spellStart"/>
      <w:r>
        <w:rPr>
          <w:color w:val="000000"/>
          <w:sz w:val="24"/>
          <w:szCs w:val="24"/>
        </w:rPr>
        <w:t>cripstory</w:t>
      </w:r>
      <w:proofErr w:type="spellEnd"/>
      <w:r>
        <w:rPr>
          <w:color w:val="000000"/>
          <w:sz w:val="24"/>
          <w:szCs w:val="24"/>
        </w:rPr>
        <w:t>.</w:t>
      </w:r>
    </w:p>
    <w:p w14:paraId="09D5D64C" w14:textId="77777777" w:rsidR="009B3E43" w:rsidRDefault="00204323">
      <w:pPr>
        <w:pBdr>
          <w:top w:val="nil"/>
          <w:left w:val="nil"/>
          <w:bottom w:val="nil"/>
          <w:right w:val="nil"/>
          <w:between w:val="nil"/>
        </w:pBdr>
        <w:spacing w:before="100" w:after="100" w:line="288" w:lineRule="auto"/>
        <w:rPr>
          <w:color w:val="000000"/>
          <w:sz w:val="24"/>
          <w:szCs w:val="24"/>
        </w:rPr>
      </w:pPr>
      <w:r>
        <w:rPr>
          <w:color w:val="000000"/>
          <w:sz w:val="24"/>
          <w:szCs w:val="24"/>
        </w:rPr>
        <w:t xml:space="preserve">no one tells you that sick and disabled folks like lions make history. your mom is busy passing as fuck. when you are 21 she'll say you know </w:t>
      </w:r>
      <w:r>
        <w:rPr>
          <w:color w:val="000000"/>
          <w:sz w:val="24"/>
          <w:szCs w:val="24"/>
        </w:rPr>
        <w:t>I had polio. right? you know I can't walk down the street more than 30 feet without pain right? you don't/know she is surviving the best she can by faking it, something she'll teach you. you are both making history. two disabled women, one white and straig</w:t>
      </w:r>
      <w:r>
        <w:rPr>
          <w:color w:val="000000"/>
          <w:sz w:val="24"/>
          <w:szCs w:val="24"/>
        </w:rPr>
        <w:t xml:space="preserve">ht and </w:t>
      </w:r>
      <w:proofErr w:type="spellStart"/>
      <w:r>
        <w:rPr>
          <w:color w:val="000000"/>
          <w:sz w:val="24"/>
          <w:szCs w:val="24"/>
        </w:rPr>
        <w:t>workingclass</w:t>
      </w:r>
      <w:proofErr w:type="spellEnd"/>
      <w:r>
        <w:rPr>
          <w:color w:val="000000"/>
          <w:sz w:val="24"/>
          <w:szCs w:val="24"/>
        </w:rPr>
        <w:t xml:space="preserve">, one brown and queer and working class, surviving. </w:t>
      </w:r>
      <w:proofErr w:type="spellStart"/>
      <w:r>
        <w:rPr>
          <w:color w:val="000000"/>
          <w:sz w:val="24"/>
          <w:szCs w:val="24"/>
        </w:rPr>
        <w:t>cripstory</w:t>
      </w:r>
      <w:proofErr w:type="spellEnd"/>
      <w:r>
        <w:rPr>
          <w:color w:val="000000"/>
          <w:sz w:val="24"/>
          <w:szCs w:val="24"/>
        </w:rPr>
        <w:t>.</w:t>
      </w:r>
    </w:p>
    <w:p w14:paraId="6B8AE6C4" w14:textId="77777777" w:rsidR="009B3E43" w:rsidRDefault="00204323">
      <w:pPr>
        <w:pBdr>
          <w:top w:val="nil"/>
          <w:left w:val="nil"/>
          <w:bottom w:val="nil"/>
          <w:right w:val="nil"/>
          <w:between w:val="nil"/>
        </w:pBdr>
        <w:spacing w:before="100" w:after="100" w:line="288" w:lineRule="auto"/>
        <w:rPr>
          <w:color w:val="000000"/>
          <w:sz w:val="24"/>
          <w:szCs w:val="24"/>
        </w:rPr>
      </w:pPr>
      <w:r>
        <w:rPr>
          <w:color w:val="000000"/>
          <w:sz w:val="24"/>
          <w:szCs w:val="24"/>
        </w:rPr>
        <w:t xml:space="preserve">it's not safe for you to be soft. to ask for things. you run away, an </w:t>
      </w:r>
      <w:proofErr w:type="spellStart"/>
      <w:r>
        <w:rPr>
          <w:color w:val="000000"/>
          <w:sz w:val="24"/>
          <w:szCs w:val="24"/>
        </w:rPr>
        <w:t>achey</w:t>
      </w:r>
      <w:proofErr w:type="spellEnd"/>
      <w:r>
        <w:rPr>
          <w:color w:val="000000"/>
          <w:sz w:val="24"/>
          <w:szCs w:val="24"/>
        </w:rPr>
        <w:t xml:space="preserve"> hipped girl on the bus. you're making history. ten years later you see a queer/ </w:t>
      </w:r>
      <w:proofErr w:type="spellStart"/>
      <w:r>
        <w:rPr>
          <w:color w:val="000000"/>
          <w:sz w:val="24"/>
          <w:szCs w:val="24"/>
        </w:rPr>
        <w:t>disabed</w:t>
      </w:r>
      <w:proofErr w:type="spellEnd"/>
      <w:r>
        <w:rPr>
          <w:color w:val="000000"/>
          <w:sz w:val="24"/>
          <w:szCs w:val="24"/>
        </w:rPr>
        <w:t>/porn where</w:t>
      </w:r>
      <w:r>
        <w:rPr>
          <w:color w:val="000000"/>
          <w:sz w:val="24"/>
          <w:szCs w:val="24"/>
        </w:rPr>
        <w:t xml:space="preserve"> a white queer femme in a wheelchair has sex in the disabled stall. waits for the accessible bus the way you pray for a seat in the crip zone. you </w:t>
      </w:r>
      <w:proofErr w:type="spellStart"/>
      <w:r>
        <w:rPr>
          <w:color w:val="000000"/>
          <w:sz w:val="24"/>
          <w:szCs w:val="24"/>
        </w:rPr>
        <w:t>stammerstutter</w:t>
      </w:r>
      <w:proofErr w:type="spellEnd"/>
      <w:r>
        <w:rPr>
          <w:color w:val="000000"/>
          <w:sz w:val="24"/>
          <w:szCs w:val="24"/>
        </w:rPr>
        <w:t>. can you claim the d word. you're making history.</w:t>
      </w:r>
    </w:p>
    <w:p w14:paraId="4AC3E025" w14:textId="77777777" w:rsidR="009B3E43" w:rsidRDefault="00204323">
      <w:pPr>
        <w:pBdr>
          <w:top w:val="nil"/>
          <w:left w:val="nil"/>
          <w:bottom w:val="nil"/>
          <w:right w:val="nil"/>
          <w:between w:val="nil"/>
        </w:pBdr>
        <w:spacing w:before="100" w:after="100" w:line="288" w:lineRule="auto"/>
        <w:rPr>
          <w:color w:val="000000"/>
          <w:sz w:val="24"/>
          <w:szCs w:val="24"/>
        </w:rPr>
      </w:pPr>
      <w:r>
        <w:rPr>
          <w:color w:val="000000"/>
          <w:sz w:val="24"/>
          <w:szCs w:val="24"/>
        </w:rPr>
        <w:lastRenderedPageBreak/>
        <w:t xml:space="preserve">when you're in high school ADAPT locks down their wheelchairs and </w:t>
      </w:r>
      <w:proofErr w:type="spellStart"/>
      <w:r>
        <w:rPr>
          <w:color w:val="000000"/>
          <w:sz w:val="24"/>
          <w:szCs w:val="24"/>
        </w:rPr>
        <w:t>scoooters</w:t>
      </w:r>
      <w:proofErr w:type="spellEnd"/>
      <w:r>
        <w:rPr>
          <w:color w:val="000000"/>
          <w:sz w:val="24"/>
          <w:szCs w:val="24"/>
        </w:rPr>
        <w:t xml:space="preserve"> in front of busses and trains who are violently apologetic no room for us. history. in 2002 disabled queer people of color who will be your friends call out the white disabled quee</w:t>
      </w:r>
      <w:r>
        <w:rPr>
          <w:color w:val="000000"/>
          <w:sz w:val="24"/>
          <w:szCs w:val="24"/>
        </w:rPr>
        <w:t xml:space="preserve">r conference on racism. </w:t>
      </w:r>
      <w:proofErr w:type="spellStart"/>
      <w:r>
        <w:rPr>
          <w:color w:val="000000"/>
          <w:sz w:val="24"/>
          <w:szCs w:val="24"/>
        </w:rPr>
        <w:t>cripstory</w:t>
      </w:r>
      <w:proofErr w:type="spellEnd"/>
      <w:r>
        <w:rPr>
          <w:color w:val="000000"/>
          <w:sz w:val="24"/>
          <w:szCs w:val="24"/>
        </w:rPr>
        <w:t>. in 1993 your friend gets a double amputation after they get run over the first time they train hop. in 1994 their tiny zine, ring of fire, about queer and crip and genderqueer , doing drag while amputee, falls into your 1</w:t>
      </w:r>
      <w:r>
        <w:rPr>
          <w:color w:val="000000"/>
          <w:sz w:val="24"/>
          <w:szCs w:val="24"/>
        </w:rPr>
        <w:t xml:space="preserve">9 year old hands. twenty five years </w:t>
      </w:r>
      <w:proofErr w:type="spellStart"/>
      <w:r>
        <w:rPr>
          <w:color w:val="000000"/>
          <w:sz w:val="24"/>
          <w:szCs w:val="24"/>
        </w:rPr>
        <w:t>ater</w:t>
      </w:r>
      <w:proofErr w:type="spellEnd"/>
      <w:r>
        <w:rPr>
          <w:color w:val="000000"/>
          <w:sz w:val="24"/>
          <w:szCs w:val="24"/>
        </w:rPr>
        <w:t xml:space="preserve"> you meet at a sins invalid show. you go to brunch, talk about your crip sex moments, collaborate in art and love. they go to speak to the nursing students about being disabled. teach crips at their physical rehab jo</w:t>
      </w:r>
      <w:r>
        <w:rPr>
          <w:color w:val="000000"/>
          <w:sz w:val="24"/>
          <w:szCs w:val="24"/>
        </w:rPr>
        <w:t xml:space="preserve">b how to fuck, love, be in their bodies. </w:t>
      </w:r>
      <w:proofErr w:type="spellStart"/>
      <w:r>
        <w:rPr>
          <w:color w:val="000000"/>
          <w:sz w:val="24"/>
          <w:szCs w:val="24"/>
        </w:rPr>
        <w:t>cripstory</w:t>
      </w:r>
      <w:proofErr w:type="spellEnd"/>
    </w:p>
    <w:p w14:paraId="577AB77E" w14:textId="77777777" w:rsidR="009B3E43" w:rsidRDefault="00204323">
      <w:pPr>
        <w:pBdr>
          <w:top w:val="nil"/>
          <w:left w:val="nil"/>
          <w:bottom w:val="nil"/>
          <w:right w:val="nil"/>
          <w:between w:val="nil"/>
        </w:pBdr>
        <w:spacing w:before="100" w:after="100" w:line="288" w:lineRule="auto"/>
        <w:rPr>
          <w:color w:val="000000"/>
          <w:sz w:val="24"/>
          <w:szCs w:val="24"/>
        </w:rPr>
      </w:pPr>
      <w:r>
        <w:rPr>
          <w:color w:val="000000"/>
          <w:sz w:val="24"/>
          <w:szCs w:val="24"/>
        </w:rPr>
        <w:t>and when I was two years old, you all said fuck it and took over. you crawled.</w:t>
      </w:r>
      <w:r>
        <w:rPr>
          <w:color w:val="000000"/>
          <w:sz w:val="24"/>
          <w:szCs w:val="24"/>
        </w:rPr>
        <w:br/>
        <w:t xml:space="preserve">you made everyone stare cause everyone already started anyway. you crawled up that </w:t>
      </w:r>
      <w:proofErr w:type="spellStart"/>
      <w:r>
        <w:rPr>
          <w:color w:val="000000"/>
          <w:sz w:val="24"/>
          <w:szCs w:val="24"/>
        </w:rPr>
        <w:t>fight</w:t>
      </w:r>
      <w:proofErr w:type="spellEnd"/>
      <w:r>
        <w:rPr>
          <w:color w:val="000000"/>
          <w:sz w:val="24"/>
          <w:szCs w:val="24"/>
        </w:rPr>
        <w:t xml:space="preserve"> of stairs because that's what rehab w</w:t>
      </w:r>
      <w:r>
        <w:rPr>
          <w:color w:val="000000"/>
          <w:sz w:val="24"/>
          <w:szCs w:val="24"/>
        </w:rPr>
        <w:t xml:space="preserve">anted you to do. crawl. because what else could you do but crawl. because we know crawling as art. as just another way our disabled bodies know how to move. as normal. took over that building that never helped us. made out with each other. made love. made </w:t>
      </w:r>
      <w:r>
        <w:rPr>
          <w:color w:val="000000"/>
          <w:sz w:val="24"/>
          <w:szCs w:val="24"/>
        </w:rPr>
        <w:t>history.</w:t>
      </w:r>
      <w:r>
        <w:rPr>
          <w:color w:val="000000"/>
          <w:sz w:val="24"/>
          <w:szCs w:val="24"/>
        </w:rPr>
        <w:br/>
        <w:t xml:space="preserve">crip </w:t>
      </w:r>
      <w:proofErr w:type="spellStart"/>
      <w:r>
        <w:rPr>
          <w:color w:val="000000"/>
          <w:sz w:val="24"/>
          <w:szCs w:val="24"/>
        </w:rPr>
        <w:t>carnaval</w:t>
      </w:r>
      <w:proofErr w:type="spellEnd"/>
      <w:r>
        <w:rPr>
          <w:color w:val="000000"/>
          <w:sz w:val="24"/>
          <w:szCs w:val="24"/>
        </w:rPr>
        <w:t xml:space="preserve">. the opposite of the nursing home. you got free. </w:t>
      </w:r>
      <w:proofErr w:type="spellStart"/>
      <w:r>
        <w:rPr>
          <w:color w:val="000000"/>
          <w:sz w:val="24"/>
          <w:szCs w:val="24"/>
        </w:rPr>
        <w:t>cripstory</w:t>
      </w:r>
      <w:proofErr w:type="spellEnd"/>
      <w:r>
        <w:rPr>
          <w:color w:val="000000"/>
          <w:sz w:val="24"/>
          <w:szCs w:val="24"/>
        </w:rPr>
        <w:t>.</w:t>
      </w:r>
    </w:p>
    <w:p w14:paraId="19DE44A0" w14:textId="77777777" w:rsidR="009B3E43" w:rsidRDefault="00204323">
      <w:pPr>
        <w:pBdr>
          <w:top w:val="nil"/>
          <w:left w:val="nil"/>
          <w:bottom w:val="nil"/>
          <w:right w:val="nil"/>
          <w:between w:val="nil"/>
        </w:pBdr>
        <w:spacing w:before="100" w:after="100" w:line="288" w:lineRule="auto"/>
        <w:rPr>
          <w:color w:val="000000"/>
          <w:sz w:val="24"/>
          <w:szCs w:val="24"/>
        </w:rPr>
      </w:pPr>
      <w:r>
        <w:rPr>
          <w:color w:val="000000"/>
          <w:sz w:val="24"/>
          <w:szCs w:val="24"/>
        </w:rPr>
        <w:t xml:space="preserve">we don't know what we give birth to. we don't know what just keeping breathing as disabled folks will help us give birth to. we're not supposed to give birth. our genes are </w:t>
      </w:r>
      <w:r>
        <w:rPr>
          <w:color w:val="000000"/>
          <w:sz w:val="24"/>
          <w:szCs w:val="24"/>
        </w:rPr>
        <w:t>dangerous.</w:t>
      </w:r>
      <w:r>
        <w:rPr>
          <w:color w:val="000000"/>
          <w:sz w:val="24"/>
          <w:szCs w:val="24"/>
        </w:rPr>
        <w:br/>
        <w:t xml:space="preserve">we are dangerous when we find each other. at the bottom of the stairs. in the crip seats. in the waiting room at kaiser or acupuncture. on </w:t>
      </w:r>
      <w:proofErr w:type="spellStart"/>
      <w:r>
        <w:rPr>
          <w:color w:val="000000"/>
          <w:sz w:val="24"/>
          <w:szCs w:val="24"/>
        </w:rPr>
        <w:t>tumblr</w:t>
      </w:r>
      <w:proofErr w:type="spellEnd"/>
      <w:r>
        <w:rPr>
          <w:color w:val="000000"/>
          <w:sz w:val="24"/>
          <w:szCs w:val="24"/>
        </w:rPr>
        <w:t xml:space="preserve">. we are dangerous. all these points of </w:t>
      </w:r>
      <w:proofErr w:type="spellStart"/>
      <w:r>
        <w:rPr>
          <w:color w:val="000000"/>
          <w:sz w:val="24"/>
          <w:szCs w:val="24"/>
        </w:rPr>
        <w:t>cripstory</w:t>
      </w:r>
      <w:proofErr w:type="spellEnd"/>
      <w:r>
        <w:rPr>
          <w:color w:val="000000"/>
          <w:sz w:val="24"/>
          <w:szCs w:val="24"/>
        </w:rPr>
        <w:t xml:space="preserve"> like stars in the sky. you didn't know what you wo</w:t>
      </w:r>
      <w:r>
        <w:rPr>
          <w:color w:val="000000"/>
          <w:sz w:val="24"/>
          <w:szCs w:val="24"/>
        </w:rPr>
        <w:t>uld give birth to. occupying the department of rehab. making out</w:t>
      </w:r>
      <w:r>
        <w:rPr>
          <w:color w:val="000000"/>
          <w:sz w:val="24"/>
          <w:szCs w:val="24"/>
        </w:rPr>
        <w:br/>
        <w:t xml:space="preserve">reaching to us almost forty years later. all our sweet drooling </w:t>
      </w:r>
      <w:proofErr w:type="spellStart"/>
      <w:r>
        <w:rPr>
          <w:color w:val="000000"/>
          <w:sz w:val="24"/>
          <w:szCs w:val="24"/>
        </w:rPr>
        <w:t>brokenbeautifulugly</w:t>
      </w:r>
      <w:proofErr w:type="spellEnd"/>
      <w:r>
        <w:rPr>
          <w:color w:val="000000"/>
          <w:sz w:val="24"/>
          <w:szCs w:val="24"/>
        </w:rPr>
        <w:t xml:space="preserve"> danger. a cosmos of crip story, all these moments are stars in the disabled genius sky.</w:t>
      </w:r>
    </w:p>
    <w:p w14:paraId="7EFB7E85" w14:textId="77777777" w:rsidR="009B3E43" w:rsidRDefault="00204323">
      <w:pPr>
        <w:pBdr>
          <w:top w:val="nil"/>
          <w:left w:val="nil"/>
          <w:bottom w:val="nil"/>
          <w:right w:val="nil"/>
          <w:between w:val="nil"/>
        </w:pBdr>
        <w:spacing w:line="288" w:lineRule="auto"/>
        <w:rPr>
          <w:sz w:val="24"/>
          <w:szCs w:val="24"/>
        </w:rPr>
      </w:pPr>
      <w:r>
        <w:br w:type="page"/>
      </w:r>
    </w:p>
    <w:p w14:paraId="1131B0B3" w14:textId="77777777" w:rsidR="009B3E43" w:rsidRDefault="00204323">
      <w:pPr>
        <w:pStyle w:val="Heading2"/>
      </w:pPr>
      <w:bookmarkStart w:id="16" w:name="_89ccumlivlk" w:colFirst="0" w:colLast="0"/>
      <w:bookmarkEnd w:id="16"/>
      <w:r>
        <w:lastRenderedPageBreak/>
        <w:t>APPENDIX A: ADDIT</w:t>
      </w:r>
      <w:r>
        <w:t>IONAL RESOURCES</w:t>
      </w:r>
    </w:p>
    <w:p w14:paraId="3A548A96" w14:textId="77777777" w:rsidR="009B3E43" w:rsidRDefault="009B3E43">
      <w:pPr>
        <w:pBdr>
          <w:top w:val="nil"/>
          <w:left w:val="nil"/>
          <w:bottom w:val="nil"/>
          <w:right w:val="nil"/>
          <w:between w:val="nil"/>
        </w:pBdr>
        <w:spacing w:line="288" w:lineRule="auto"/>
        <w:rPr>
          <w:b/>
          <w:color w:val="000000"/>
          <w:sz w:val="24"/>
          <w:szCs w:val="24"/>
        </w:rPr>
      </w:pPr>
    </w:p>
    <w:p w14:paraId="585561E0"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t>Additional Resources and Reading Materials tied to 504 history:</w:t>
      </w:r>
    </w:p>
    <w:p w14:paraId="5E98AFDB" w14:textId="77777777" w:rsidR="009B3E43" w:rsidRDefault="009B3E43">
      <w:pPr>
        <w:pBdr>
          <w:top w:val="nil"/>
          <w:left w:val="nil"/>
          <w:bottom w:val="nil"/>
          <w:right w:val="nil"/>
          <w:between w:val="nil"/>
        </w:pBdr>
        <w:spacing w:line="288" w:lineRule="auto"/>
        <w:rPr>
          <w:color w:val="000000"/>
          <w:sz w:val="24"/>
          <w:szCs w:val="24"/>
          <w:u w:val="single"/>
        </w:rPr>
      </w:pPr>
    </w:p>
    <w:p w14:paraId="229F4A77" w14:textId="77777777" w:rsidR="009B3E43" w:rsidRDefault="00204323">
      <w:pPr>
        <w:pBdr>
          <w:top w:val="nil"/>
          <w:left w:val="nil"/>
          <w:bottom w:val="nil"/>
          <w:right w:val="nil"/>
          <w:between w:val="nil"/>
        </w:pBdr>
        <w:spacing w:line="288" w:lineRule="auto"/>
        <w:rPr>
          <w:color w:val="000000"/>
          <w:sz w:val="24"/>
          <w:szCs w:val="24"/>
        </w:rPr>
      </w:pPr>
      <w:hyperlink r:id="rId41">
        <w:r>
          <w:rPr>
            <w:i/>
            <w:color w:val="0000FF"/>
            <w:sz w:val="24"/>
            <w:szCs w:val="24"/>
            <w:u w:val="single"/>
          </w:rPr>
          <w:t>Fading Scars: My Queer Disability History</w:t>
        </w:r>
      </w:hyperlink>
      <w:r>
        <w:rPr>
          <w:color w:val="000000"/>
          <w:sz w:val="24"/>
          <w:szCs w:val="24"/>
        </w:rPr>
        <w:t xml:space="preserve"> by Corbett O’Toole</w:t>
      </w:r>
    </w:p>
    <w:p w14:paraId="53F86BE7"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This new book features a chapter on O’Toole’s experiences as a 504 protester. </w:t>
      </w:r>
    </w:p>
    <w:p w14:paraId="7C50715A" w14:textId="77777777" w:rsidR="009B3E43" w:rsidRDefault="00204323">
      <w:pPr>
        <w:pBdr>
          <w:top w:val="nil"/>
          <w:left w:val="nil"/>
          <w:bottom w:val="nil"/>
          <w:right w:val="nil"/>
          <w:between w:val="nil"/>
        </w:pBdr>
        <w:spacing w:line="288" w:lineRule="auto"/>
        <w:rPr>
          <w:color w:val="000000"/>
          <w:sz w:val="24"/>
          <w:szCs w:val="24"/>
        </w:rPr>
      </w:pPr>
      <w:hyperlink r:id="rId42">
        <w:r>
          <w:rPr>
            <w:i/>
            <w:color w:val="0000FF"/>
            <w:sz w:val="24"/>
            <w:szCs w:val="24"/>
            <w:u w:val="single"/>
          </w:rPr>
          <w:t>Becoming Real in 24 Days</w:t>
        </w:r>
      </w:hyperlink>
      <w:r>
        <w:rPr>
          <w:color w:val="000000"/>
          <w:sz w:val="24"/>
          <w:szCs w:val="24"/>
        </w:rPr>
        <w:t xml:space="preserve"> by </w:t>
      </w:r>
      <w:proofErr w:type="spellStart"/>
      <w:r>
        <w:rPr>
          <w:color w:val="000000"/>
          <w:sz w:val="24"/>
          <w:szCs w:val="24"/>
        </w:rPr>
        <w:t>HolLynn</w:t>
      </w:r>
      <w:proofErr w:type="spellEnd"/>
      <w:r>
        <w:rPr>
          <w:color w:val="000000"/>
          <w:sz w:val="24"/>
          <w:szCs w:val="24"/>
        </w:rPr>
        <w:t xml:space="preserve"> </w:t>
      </w:r>
      <w:proofErr w:type="spellStart"/>
      <w:r>
        <w:rPr>
          <w:color w:val="000000"/>
          <w:sz w:val="24"/>
          <w:szCs w:val="24"/>
        </w:rPr>
        <w:t>D’Lil</w:t>
      </w:r>
      <w:proofErr w:type="spellEnd"/>
    </w:p>
    <w:p w14:paraId="3519943D"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With some 200 photographs, this memoir takes you inside the 504 protests. A chapter</w:t>
      </w:r>
      <w:r>
        <w:rPr>
          <w:color w:val="000000"/>
          <w:sz w:val="24"/>
          <w:szCs w:val="24"/>
        </w:rPr>
        <w:t xml:space="preserve"> is available for download on her website, which would make a useful reading to accompany the “Patient No More” curriculum or you can purchase the book and find additional readings. </w:t>
      </w:r>
    </w:p>
    <w:p w14:paraId="3158BC75" w14:textId="77777777" w:rsidR="009B3E43" w:rsidRDefault="00204323">
      <w:pPr>
        <w:pBdr>
          <w:top w:val="nil"/>
          <w:left w:val="nil"/>
          <w:bottom w:val="nil"/>
          <w:right w:val="nil"/>
          <w:between w:val="nil"/>
        </w:pBdr>
        <w:spacing w:line="288" w:lineRule="auto"/>
        <w:rPr>
          <w:color w:val="000000"/>
          <w:sz w:val="24"/>
          <w:szCs w:val="24"/>
        </w:rPr>
      </w:pPr>
      <w:r>
        <w:rPr>
          <w:color w:val="000000"/>
          <w:sz w:val="24"/>
          <w:szCs w:val="24"/>
        </w:rPr>
        <w:t>“</w:t>
      </w:r>
      <w:hyperlink r:id="rId43">
        <w:r>
          <w:rPr>
            <w:color w:val="0000FF"/>
            <w:sz w:val="24"/>
            <w:szCs w:val="24"/>
            <w:u w:val="single"/>
          </w:rPr>
          <w:t>The Twentieth Anniversary Victorious 504 Sit-In for Disability Rights</w:t>
        </w:r>
      </w:hyperlink>
      <w:r>
        <w:rPr>
          <w:color w:val="0000FF"/>
          <w:sz w:val="24"/>
          <w:szCs w:val="24"/>
        </w:rPr>
        <w:t>”,</w:t>
      </w:r>
      <w:r>
        <w:rPr>
          <w:color w:val="000000"/>
          <w:sz w:val="24"/>
          <w:szCs w:val="24"/>
        </w:rPr>
        <w:t xml:space="preserve"> by Disability Rights Education and Defense Fund</w:t>
      </w:r>
    </w:p>
    <w:p w14:paraId="3442953E"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This pdf downloadable booklet provides a range of readings, first-hand accounts, and photographs about the 504 protests. </w:t>
      </w:r>
    </w:p>
    <w:p w14:paraId="796442F6" w14:textId="77777777" w:rsidR="009B3E43" w:rsidRDefault="00204323">
      <w:pPr>
        <w:pBdr>
          <w:top w:val="nil"/>
          <w:left w:val="nil"/>
          <w:bottom w:val="nil"/>
          <w:right w:val="nil"/>
          <w:between w:val="nil"/>
        </w:pBdr>
        <w:spacing w:line="288" w:lineRule="auto"/>
        <w:rPr>
          <w:color w:val="000000"/>
          <w:sz w:val="24"/>
          <w:szCs w:val="24"/>
        </w:rPr>
      </w:pPr>
      <w:hyperlink r:id="rId44">
        <w:r>
          <w:rPr>
            <w:i/>
            <w:color w:val="0000FF"/>
            <w:sz w:val="24"/>
            <w:szCs w:val="24"/>
            <w:u w:val="single"/>
          </w:rPr>
          <w:t>The Power of 504</w:t>
        </w:r>
      </w:hyperlink>
      <w:r>
        <w:rPr>
          <w:i/>
          <w:color w:val="000000"/>
          <w:sz w:val="24"/>
          <w:szCs w:val="24"/>
        </w:rPr>
        <w:t xml:space="preserve"> </w:t>
      </w:r>
      <w:r>
        <w:rPr>
          <w:color w:val="000000"/>
          <w:sz w:val="24"/>
          <w:szCs w:val="24"/>
        </w:rPr>
        <w:t>Video (18 minutes)</w:t>
      </w:r>
    </w:p>
    <w:p w14:paraId="1669D699" w14:textId="77777777" w:rsidR="009B3E43" w:rsidRDefault="00204323">
      <w:pPr>
        <w:pBdr>
          <w:top w:val="nil"/>
          <w:left w:val="nil"/>
          <w:bottom w:val="nil"/>
          <w:right w:val="nil"/>
          <w:between w:val="nil"/>
        </w:pBdr>
        <w:spacing w:line="288" w:lineRule="auto"/>
        <w:rPr>
          <w:color w:val="000000"/>
          <w:sz w:val="24"/>
          <w:szCs w:val="24"/>
        </w:rPr>
      </w:pPr>
      <w:r>
        <w:rPr>
          <w:color w:val="0000FF"/>
          <w:sz w:val="24"/>
          <w:szCs w:val="24"/>
          <w:u w:val="single"/>
        </w:rPr>
        <w:t>“</w:t>
      </w:r>
      <w:hyperlink r:id="rId45">
        <w:r>
          <w:rPr>
            <w:color w:val="0000FF"/>
            <w:sz w:val="24"/>
            <w:szCs w:val="24"/>
            <w:u w:val="single"/>
          </w:rPr>
          <w:t>A Layperson’s Guide to Section 504”</w:t>
        </w:r>
      </w:hyperlink>
      <w:hyperlink r:id="rId46">
        <w:r>
          <w:rPr>
            <w:color w:val="0000FF"/>
            <w:sz w:val="24"/>
            <w:szCs w:val="24"/>
          </w:rPr>
          <w:t xml:space="preserve"> </w:t>
        </w:r>
      </w:hyperlink>
      <w:r>
        <w:rPr>
          <w:color w:val="000000"/>
          <w:sz w:val="24"/>
          <w:szCs w:val="24"/>
        </w:rPr>
        <w:t xml:space="preserve">by Peter </w:t>
      </w:r>
      <w:proofErr w:type="spellStart"/>
      <w:r>
        <w:rPr>
          <w:color w:val="000000"/>
          <w:sz w:val="24"/>
          <w:szCs w:val="24"/>
        </w:rPr>
        <w:t>Coppelman</w:t>
      </w:r>
      <w:proofErr w:type="spellEnd"/>
    </w:p>
    <w:p w14:paraId="755A6F8A"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A short reading that could be passed out to students to accompany the exhibit. </w:t>
      </w:r>
    </w:p>
    <w:p w14:paraId="2975F7AC" w14:textId="77777777" w:rsidR="009B3E43" w:rsidRDefault="00204323">
      <w:pPr>
        <w:pBdr>
          <w:top w:val="nil"/>
          <w:left w:val="nil"/>
          <w:bottom w:val="nil"/>
          <w:right w:val="nil"/>
          <w:between w:val="nil"/>
        </w:pBdr>
        <w:spacing w:line="288" w:lineRule="auto"/>
        <w:rPr>
          <w:color w:val="0000FF"/>
          <w:sz w:val="24"/>
          <w:szCs w:val="24"/>
          <w:u w:val="single"/>
        </w:rPr>
      </w:pPr>
      <w:r>
        <w:rPr>
          <w:color w:val="0000FF"/>
          <w:sz w:val="24"/>
          <w:szCs w:val="24"/>
          <w:u w:val="single"/>
        </w:rPr>
        <w:t>“</w:t>
      </w:r>
      <w:hyperlink r:id="rId47">
        <w:r>
          <w:rPr>
            <w:color w:val="0000FF"/>
            <w:sz w:val="24"/>
            <w:szCs w:val="24"/>
            <w:u w:val="single"/>
          </w:rPr>
          <w:t>Voices of 504 Reprinted from The Indepe</w:t>
        </w:r>
        <w:r>
          <w:rPr>
            <w:color w:val="0000FF"/>
            <w:sz w:val="24"/>
            <w:szCs w:val="24"/>
            <w:u w:val="single"/>
          </w:rPr>
          <w:t>ndent, Summer 1977</w:t>
        </w:r>
      </w:hyperlink>
      <w:r>
        <w:rPr>
          <w:color w:val="0000FF"/>
          <w:sz w:val="24"/>
          <w:szCs w:val="24"/>
          <w:u w:val="single"/>
        </w:rPr>
        <w:t>”</w:t>
      </w:r>
    </w:p>
    <w:p w14:paraId="2DAB42C0"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A short reading that could be passed out to students to accompany the exhibit. </w:t>
      </w:r>
    </w:p>
    <w:p w14:paraId="1E2C7B3F" w14:textId="77777777" w:rsidR="009B3E43" w:rsidRDefault="00204323">
      <w:pPr>
        <w:pBdr>
          <w:top w:val="nil"/>
          <w:left w:val="nil"/>
          <w:bottom w:val="nil"/>
          <w:right w:val="nil"/>
          <w:between w:val="nil"/>
        </w:pBdr>
        <w:spacing w:line="288" w:lineRule="auto"/>
        <w:rPr>
          <w:color w:val="000000"/>
          <w:sz w:val="24"/>
          <w:szCs w:val="24"/>
        </w:rPr>
      </w:pPr>
      <w:r>
        <w:rPr>
          <w:color w:val="0000FF"/>
          <w:sz w:val="24"/>
          <w:szCs w:val="24"/>
          <w:u w:val="single"/>
        </w:rPr>
        <w:t>“</w:t>
      </w:r>
      <w:hyperlink r:id="rId48">
        <w:r>
          <w:rPr>
            <w:color w:val="0000FF"/>
            <w:sz w:val="24"/>
            <w:szCs w:val="24"/>
            <w:u w:val="single"/>
          </w:rPr>
          <w:t>Section 504 History”</w:t>
        </w:r>
      </w:hyperlink>
      <w:hyperlink r:id="rId49">
        <w:r>
          <w:rPr>
            <w:color w:val="0000FF"/>
            <w:sz w:val="24"/>
            <w:szCs w:val="24"/>
          </w:rPr>
          <w:t xml:space="preserve"> </w:t>
        </w:r>
      </w:hyperlink>
      <w:r>
        <w:rPr>
          <w:color w:val="000000"/>
          <w:sz w:val="24"/>
          <w:szCs w:val="24"/>
        </w:rPr>
        <w:t>by Kitty Cone</w:t>
      </w:r>
    </w:p>
    <w:p w14:paraId="2B80DBE8"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A short reading that could be passed out to students to accompany the exhibit. </w:t>
      </w:r>
    </w:p>
    <w:p w14:paraId="098119B8" w14:textId="77777777" w:rsidR="009B3E43" w:rsidRDefault="00204323">
      <w:pPr>
        <w:pBdr>
          <w:top w:val="nil"/>
          <w:left w:val="nil"/>
          <w:bottom w:val="nil"/>
          <w:right w:val="nil"/>
          <w:between w:val="nil"/>
        </w:pBdr>
        <w:spacing w:line="288" w:lineRule="auto"/>
        <w:rPr>
          <w:color w:val="000000"/>
          <w:sz w:val="24"/>
          <w:szCs w:val="24"/>
        </w:rPr>
      </w:pPr>
      <w:r>
        <w:rPr>
          <w:color w:val="0000FF"/>
          <w:sz w:val="24"/>
          <w:szCs w:val="24"/>
          <w:u w:val="single"/>
        </w:rPr>
        <w:t>“</w:t>
      </w:r>
      <w:hyperlink r:id="rId50">
        <w:r>
          <w:rPr>
            <w:color w:val="0000FF"/>
            <w:sz w:val="24"/>
            <w:szCs w:val="24"/>
            <w:u w:val="single"/>
          </w:rPr>
          <w:t>A Moving Wave”</w:t>
        </w:r>
      </w:hyperlink>
      <w:hyperlink r:id="rId51">
        <w:r>
          <w:rPr>
            <w:color w:val="0000FF"/>
            <w:sz w:val="24"/>
            <w:szCs w:val="24"/>
          </w:rPr>
          <w:t xml:space="preserve"> </w:t>
        </w:r>
      </w:hyperlink>
      <w:r>
        <w:rPr>
          <w:color w:val="000000"/>
          <w:sz w:val="24"/>
          <w:szCs w:val="24"/>
        </w:rPr>
        <w:t xml:space="preserve">by </w:t>
      </w:r>
      <w:proofErr w:type="spellStart"/>
      <w:r>
        <w:rPr>
          <w:color w:val="000000"/>
          <w:sz w:val="24"/>
          <w:szCs w:val="24"/>
        </w:rPr>
        <w:t>Tarri</w:t>
      </w:r>
      <w:proofErr w:type="spellEnd"/>
      <w:r>
        <w:rPr>
          <w:color w:val="000000"/>
          <w:sz w:val="24"/>
          <w:szCs w:val="24"/>
        </w:rPr>
        <w:t xml:space="preserve"> L. Tanaka</w:t>
      </w:r>
    </w:p>
    <w:p w14:paraId="38C4516E"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A sho</w:t>
      </w:r>
      <w:r>
        <w:rPr>
          <w:color w:val="000000"/>
          <w:sz w:val="24"/>
          <w:szCs w:val="24"/>
        </w:rPr>
        <w:t xml:space="preserve">rt reading that could be passed out to students to accompany the exhibit. </w:t>
      </w:r>
    </w:p>
    <w:p w14:paraId="5E74BB88" w14:textId="77777777" w:rsidR="009B3E43" w:rsidRDefault="00204323">
      <w:pPr>
        <w:pBdr>
          <w:top w:val="nil"/>
          <w:left w:val="nil"/>
          <w:bottom w:val="nil"/>
          <w:right w:val="nil"/>
          <w:between w:val="nil"/>
        </w:pBdr>
        <w:spacing w:line="288" w:lineRule="auto"/>
        <w:rPr>
          <w:color w:val="000000"/>
          <w:sz w:val="24"/>
          <w:szCs w:val="24"/>
        </w:rPr>
      </w:pPr>
      <w:r>
        <w:rPr>
          <w:color w:val="0000FF"/>
          <w:sz w:val="24"/>
          <w:szCs w:val="24"/>
          <w:u w:val="single"/>
        </w:rPr>
        <w:t>“</w:t>
      </w:r>
      <w:hyperlink r:id="rId52">
        <w:r>
          <w:rPr>
            <w:color w:val="0000FF"/>
            <w:sz w:val="24"/>
            <w:szCs w:val="24"/>
            <w:u w:val="single"/>
          </w:rPr>
          <w:t>Remembrance of Things Past</w:t>
        </w:r>
      </w:hyperlink>
      <w:r>
        <w:rPr>
          <w:color w:val="0000FF"/>
          <w:sz w:val="24"/>
          <w:szCs w:val="24"/>
          <w:u w:val="single"/>
        </w:rPr>
        <w:t>”</w:t>
      </w:r>
      <w:r>
        <w:rPr>
          <w:color w:val="000000"/>
          <w:sz w:val="24"/>
          <w:szCs w:val="24"/>
        </w:rPr>
        <w:t xml:space="preserve"> by Michael Williams</w:t>
      </w:r>
    </w:p>
    <w:p w14:paraId="3F4B30B1"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A shor</w:t>
      </w:r>
      <w:r>
        <w:rPr>
          <w:color w:val="000000"/>
          <w:sz w:val="24"/>
          <w:szCs w:val="24"/>
        </w:rPr>
        <w:t xml:space="preserve">t reading that could be passed out to students to accompany the exhibit. </w:t>
      </w:r>
    </w:p>
    <w:p w14:paraId="4297B970" w14:textId="77777777" w:rsidR="009B3E43" w:rsidRDefault="00204323">
      <w:pPr>
        <w:pBdr>
          <w:top w:val="nil"/>
          <w:left w:val="nil"/>
          <w:bottom w:val="nil"/>
          <w:right w:val="nil"/>
          <w:between w:val="nil"/>
        </w:pBdr>
        <w:spacing w:line="288" w:lineRule="auto"/>
        <w:rPr>
          <w:color w:val="000000"/>
          <w:sz w:val="24"/>
          <w:szCs w:val="24"/>
        </w:rPr>
      </w:pPr>
      <w:r>
        <w:rPr>
          <w:color w:val="0000FF"/>
          <w:sz w:val="24"/>
          <w:szCs w:val="24"/>
          <w:u w:val="single"/>
        </w:rPr>
        <w:t>“</w:t>
      </w:r>
      <w:hyperlink r:id="rId53">
        <w:r>
          <w:rPr>
            <w:color w:val="0000FF"/>
            <w:sz w:val="24"/>
            <w:szCs w:val="24"/>
            <w:u w:val="single"/>
          </w:rPr>
          <w:t>Confronting the D.C. Power</w:t>
        </w:r>
      </w:hyperlink>
      <w:r>
        <w:rPr>
          <w:color w:val="0000FF"/>
          <w:sz w:val="24"/>
          <w:szCs w:val="24"/>
          <w:u w:val="single"/>
        </w:rPr>
        <w:t>”</w:t>
      </w:r>
      <w:r>
        <w:rPr>
          <w:color w:val="000000"/>
          <w:sz w:val="24"/>
          <w:szCs w:val="24"/>
        </w:rPr>
        <w:t xml:space="preserve"> by Michael Williams</w:t>
      </w:r>
    </w:p>
    <w:p w14:paraId="51B1CDEF"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A short </w:t>
      </w:r>
      <w:r>
        <w:rPr>
          <w:color w:val="000000"/>
          <w:sz w:val="24"/>
          <w:szCs w:val="24"/>
        </w:rPr>
        <w:t xml:space="preserve">reading that could be passed out to students to accompany the exhibit. </w:t>
      </w:r>
    </w:p>
    <w:p w14:paraId="2D363845" w14:textId="77777777" w:rsidR="009B3E43" w:rsidRDefault="00204323">
      <w:pPr>
        <w:pBdr>
          <w:top w:val="nil"/>
          <w:left w:val="nil"/>
          <w:bottom w:val="nil"/>
          <w:right w:val="nil"/>
          <w:between w:val="nil"/>
        </w:pBdr>
        <w:spacing w:line="288" w:lineRule="auto"/>
        <w:rPr>
          <w:color w:val="000000"/>
          <w:sz w:val="24"/>
          <w:szCs w:val="24"/>
        </w:rPr>
      </w:pPr>
      <w:hyperlink r:id="rId54">
        <w:r>
          <w:rPr>
            <w:i/>
            <w:color w:val="0000FF"/>
            <w:sz w:val="24"/>
            <w:szCs w:val="24"/>
            <w:u w:val="single"/>
          </w:rPr>
          <w:t>The Activist’s Handbook</w:t>
        </w:r>
      </w:hyperlink>
      <w:r>
        <w:rPr>
          <w:color w:val="000000"/>
          <w:sz w:val="24"/>
          <w:szCs w:val="24"/>
        </w:rPr>
        <w:t xml:space="preserve"> by Randy Shaw</w:t>
      </w:r>
    </w:p>
    <w:p w14:paraId="14197EDE" w14:textId="77777777" w:rsidR="009B3E43" w:rsidRDefault="00204323">
      <w:pPr>
        <w:pBdr>
          <w:top w:val="nil"/>
          <w:left w:val="nil"/>
          <w:bottom w:val="nil"/>
          <w:right w:val="nil"/>
          <w:between w:val="nil"/>
        </w:pBdr>
        <w:spacing w:line="288" w:lineRule="auto"/>
        <w:ind w:firstLine="720"/>
        <w:rPr>
          <w:color w:val="000000"/>
          <w:sz w:val="24"/>
          <w:szCs w:val="24"/>
        </w:rPr>
      </w:pPr>
      <w:r>
        <w:rPr>
          <w:color w:val="000000"/>
          <w:sz w:val="24"/>
          <w:szCs w:val="24"/>
        </w:rPr>
        <w:t>Chapter 8 “Getting Started” includes a history of the 504 protest.</w:t>
      </w:r>
    </w:p>
    <w:p w14:paraId="3124CF49" w14:textId="77777777" w:rsidR="009B3E43" w:rsidRDefault="00204323">
      <w:pPr>
        <w:pBdr>
          <w:top w:val="nil"/>
          <w:left w:val="nil"/>
          <w:bottom w:val="nil"/>
          <w:right w:val="nil"/>
          <w:between w:val="nil"/>
        </w:pBdr>
        <w:spacing w:line="288" w:lineRule="auto"/>
        <w:rPr>
          <w:color w:val="000000"/>
          <w:sz w:val="24"/>
          <w:szCs w:val="24"/>
        </w:rPr>
      </w:pPr>
      <w:hyperlink r:id="rId55">
        <w:r>
          <w:rPr>
            <w:color w:val="0000FF"/>
            <w:sz w:val="24"/>
            <w:szCs w:val="24"/>
            <w:u w:val="single"/>
          </w:rPr>
          <w:t>“Lomax’s Matrix: Disability, Solidarity, and the Black Power of 504,”</w:t>
        </w:r>
      </w:hyperlink>
      <w:r>
        <w:rPr>
          <w:color w:val="000000"/>
          <w:sz w:val="24"/>
          <w:szCs w:val="24"/>
        </w:rPr>
        <w:t xml:space="preserve"> by Susan </w:t>
      </w:r>
      <w:proofErr w:type="spellStart"/>
      <w:r>
        <w:rPr>
          <w:color w:val="000000"/>
          <w:sz w:val="24"/>
          <w:szCs w:val="24"/>
        </w:rPr>
        <w:t>Schweik</w:t>
      </w:r>
      <w:proofErr w:type="spellEnd"/>
      <w:r>
        <w:rPr>
          <w:color w:val="000000"/>
          <w:sz w:val="24"/>
          <w:szCs w:val="24"/>
        </w:rPr>
        <w:t xml:space="preserve"> in Disability Studies Quarterly 31.1 (201</w:t>
      </w:r>
      <w:r>
        <w:rPr>
          <w:color w:val="000000"/>
          <w:sz w:val="24"/>
          <w:szCs w:val="24"/>
        </w:rPr>
        <w:t>1).</w:t>
      </w:r>
    </w:p>
    <w:p w14:paraId="6C30E5AE"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 xml:space="preserve">An advanced reading that dives into the hierarchies within the movement and the intersectionality of race and disability in the 504 protests. </w:t>
      </w:r>
    </w:p>
    <w:p w14:paraId="2AE82CF6" w14:textId="77777777" w:rsidR="009B3E43" w:rsidRDefault="00204323">
      <w:pPr>
        <w:pBdr>
          <w:top w:val="nil"/>
          <w:left w:val="nil"/>
          <w:bottom w:val="nil"/>
          <w:right w:val="nil"/>
          <w:between w:val="nil"/>
        </w:pBdr>
        <w:spacing w:line="288" w:lineRule="auto"/>
        <w:rPr>
          <w:sz w:val="24"/>
          <w:szCs w:val="24"/>
        </w:rPr>
      </w:pPr>
      <w:r>
        <w:br w:type="page"/>
      </w:r>
    </w:p>
    <w:p w14:paraId="2811B0CF" w14:textId="77777777" w:rsidR="009B3E43" w:rsidRDefault="00204323">
      <w:pPr>
        <w:pBdr>
          <w:top w:val="nil"/>
          <w:left w:val="nil"/>
          <w:bottom w:val="nil"/>
          <w:right w:val="nil"/>
          <w:between w:val="nil"/>
        </w:pBdr>
        <w:spacing w:line="288" w:lineRule="auto"/>
        <w:rPr>
          <w:b/>
          <w:color w:val="000000"/>
          <w:sz w:val="24"/>
          <w:szCs w:val="24"/>
        </w:rPr>
      </w:pPr>
      <w:r>
        <w:rPr>
          <w:b/>
          <w:color w:val="000000"/>
          <w:sz w:val="24"/>
          <w:szCs w:val="24"/>
        </w:rPr>
        <w:lastRenderedPageBreak/>
        <w:t>Additional Resources and Readings about Disability History (General):</w:t>
      </w:r>
    </w:p>
    <w:p w14:paraId="49B8CE10" w14:textId="77777777" w:rsidR="009B3E43" w:rsidRDefault="009B3E43">
      <w:pPr>
        <w:pBdr>
          <w:top w:val="nil"/>
          <w:left w:val="nil"/>
          <w:bottom w:val="nil"/>
          <w:right w:val="nil"/>
          <w:between w:val="nil"/>
        </w:pBdr>
        <w:spacing w:line="288" w:lineRule="auto"/>
        <w:rPr>
          <w:color w:val="000000"/>
          <w:sz w:val="24"/>
          <w:szCs w:val="24"/>
          <w:u w:val="single"/>
        </w:rPr>
      </w:pPr>
    </w:p>
    <w:p w14:paraId="51C625FC" w14:textId="77777777" w:rsidR="009B3E43" w:rsidRDefault="00204323">
      <w:pPr>
        <w:pBdr>
          <w:top w:val="nil"/>
          <w:left w:val="nil"/>
          <w:bottom w:val="nil"/>
          <w:right w:val="nil"/>
          <w:between w:val="nil"/>
        </w:pBdr>
        <w:spacing w:line="288" w:lineRule="auto"/>
        <w:rPr>
          <w:color w:val="0000FF"/>
          <w:sz w:val="24"/>
          <w:szCs w:val="24"/>
          <w:u w:val="single"/>
        </w:rPr>
      </w:pPr>
      <w:hyperlink r:id="rId56">
        <w:r>
          <w:rPr>
            <w:color w:val="0000FF"/>
            <w:sz w:val="24"/>
            <w:szCs w:val="24"/>
            <w:u w:val="single"/>
          </w:rPr>
          <w:t>Bancroft Library Disability Rights and Independent Living Movement Online Oral Histories</w:t>
        </w:r>
      </w:hyperlink>
    </w:p>
    <w:p w14:paraId="39AC1D26" w14:textId="77777777" w:rsidR="009B3E43" w:rsidRDefault="00204323">
      <w:pPr>
        <w:pBdr>
          <w:top w:val="nil"/>
          <w:left w:val="nil"/>
          <w:bottom w:val="nil"/>
          <w:right w:val="nil"/>
          <w:between w:val="nil"/>
        </w:pBdr>
        <w:spacing w:line="288" w:lineRule="auto"/>
        <w:ind w:firstLine="720"/>
        <w:rPr>
          <w:color w:val="000000"/>
          <w:sz w:val="24"/>
          <w:szCs w:val="24"/>
        </w:rPr>
      </w:pPr>
      <w:r>
        <w:rPr>
          <w:color w:val="000000"/>
          <w:sz w:val="24"/>
          <w:szCs w:val="24"/>
        </w:rPr>
        <w:t xml:space="preserve">A large collection of oral histories from people who participated in the disability rights </w:t>
      </w:r>
    </w:p>
    <w:p w14:paraId="1AE70429" w14:textId="77777777" w:rsidR="009B3E43" w:rsidRDefault="00204323">
      <w:pPr>
        <w:pBdr>
          <w:top w:val="nil"/>
          <w:left w:val="nil"/>
          <w:bottom w:val="nil"/>
          <w:right w:val="nil"/>
          <w:between w:val="nil"/>
        </w:pBdr>
        <w:spacing w:line="288" w:lineRule="auto"/>
        <w:ind w:firstLine="720"/>
        <w:rPr>
          <w:color w:val="000000"/>
          <w:sz w:val="24"/>
          <w:szCs w:val="24"/>
        </w:rPr>
      </w:pPr>
      <w:r>
        <w:rPr>
          <w:color w:val="000000"/>
          <w:sz w:val="24"/>
          <w:szCs w:val="24"/>
        </w:rPr>
        <w:t xml:space="preserve">movement in the Bay </w:t>
      </w:r>
      <w:r>
        <w:rPr>
          <w:color w:val="000000"/>
          <w:sz w:val="24"/>
          <w:szCs w:val="24"/>
        </w:rPr>
        <w:t xml:space="preserve">Area. </w:t>
      </w:r>
    </w:p>
    <w:p w14:paraId="2B976C11" w14:textId="77777777" w:rsidR="009B3E43" w:rsidRDefault="00204323">
      <w:pPr>
        <w:pBdr>
          <w:top w:val="nil"/>
          <w:left w:val="nil"/>
          <w:bottom w:val="nil"/>
          <w:right w:val="nil"/>
          <w:between w:val="nil"/>
        </w:pBdr>
        <w:spacing w:line="288" w:lineRule="auto"/>
        <w:rPr>
          <w:color w:val="000000"/>
          <w:sz w:val="24"/>
          <w:szCs w:val="24"/>
        </w:rPr>
      </w:pPr>
      <w:hyperlink r:id="rId57">
        <w:r>
          <w:rPr>
            <w:color w:val="0000FF"/>
            <w:sz w:val="24"/>
            <w:szCs w:val="24"/>
            <w:u w:val="single"/>
          </w:rPr>
          <w:t>Smithsonian Museum “</w:t>
        </w:r>
        <w:proofErr w:type="spellStart"/>
        <w:r>
          <w:rPr>
            <w:color w:val="0000FF"/>
            <w:sz w:val="24"/>
            <w:szCs w:val="24"/>
            <w:u w:val="single"/>
          </w:rPr>
          <w:t>EveryBody</w:t>
        </w:r>
        <w:proofErr w:type="spellEnd"/>
        <w:r>
          <w:rPr>
            <w:color w:val="0000FF"/>
            <w:sz w:val="24"/>
            <w:szCs w:val="24"/>
            <w:u w:val="single"/>
          </w:rPr>
          <w:t>” virtual exhibit</w:t>
        </w:r>
      </w:hyperlink>
      <w:r>
        <w:rPr>
          <w:color w:val="000000"/>
          <w:sz w:val="24"/>
          <w:szCs w:val="24"/>
        </w:rPr>
        <w:t xml:space="preserve"> </w:t>
      </w:r>
    </w:p>
    <w:p w14:paraId="6B19937A" w14:textId="77777777" w:rsidR="009B3E43" w:rsidRDefault="00204323">
      <w:pPr>
        <w:pBdr>
          <w:top w:val="nil"/>
          <w:left w:val="nil"/>
          <w:bottom w:val="nil"/>
          <w:right w:val="nil"/>
          <w:between w:val="nil"/>
        </w:pBdr>
        <w:spacing w:line="288" w:lineRule="auto"/>
        <w:ind w:firstLine="720"/>
        <w:rPr>
          <w:color w:val="000000"/>
          <w:sz w:val="24"/>
          <w:szCs w:val="24"/>
        </w:rPr>
      </w:pPr>
      <w:r>
        <w:rPr>
          <w:color w:val="000000"/>
          <w:sz w:val="24"/>
          <w:szCs w:val="24"/>
        </w:rPr>
        <w:t>An artifact history of disability in America</w:t>
      </w:r>
    </w:p>
    <w:p w14:paraId="4F3B9E37" w14:textId="77777777" w:rsidR="009B3E43" w:rsidRDefault="00204323">
      <w:pPr>
        <w:pBdr>
          <w:top w:val="nil"/>
          <w:left w:val="nil"/>
          <w:bottom w:val="nil"/>
          <w:right w:val="nil"/>
          <w:between w:val="nil"/>
        </w:pBdr>
        <w:spacing w:line="288" w:lineRule="auto"/>
        <w:rPr>
          <w:color w:val="000000"/>
          <w:sz w:val="24"/>
          <w:szCs w:val="24"/>
        </w:rPr>
      </w:pPr>
      <w:hyperlink r:id="rId58">
        <w:r>
          <w:rPr>
            <w:i/>
            <w:color w:val="0000FF"/>
            <w:sz w:val="24"/>
            <w:szCs w:val="24"/>
            <w:u w:val="single"/>
          </w:rPr>
          <w:t>The Disability Rights Movement: From Charity to Confrontation</w:t>
        </w:r>
      </w:hyperlink>
      <w:r>
        <w:rPr>
          <w:color w:val="000000"/>
          <w:sz w:val="24"/>
          <w:szCs w:val="24"/>
        </w:rPr>
        <w:t xml:space="preserve"> by Doris </w:t>
      </w:r>
      <w:proofErr w:type="spellStart"/>
      <w:r>
        <w:rPr>
          <w:color w:val="000000"/>
          <w:sz w:val="24"/>
          <w:szCs w:val="24"/>
        </w:rPr>
        <w:t>Zames</w:t>
      </w:r>
      <w:proofErr w:type="spellEnd"/>
      <w:r>
        <w:rPr>
          <w:color w:val="000000"/>
          <w:sz w:val="24"/>
          <w:szCs w:val="24"/>
        </w:rPr>
        <w:t xml:space="preserve"> Fleischer and Freida </w:t>
      </w:r>
      <w:proofErr w:type="spellStart"/>
      <w:r>
        <w:rPr>
          <w:color w:val="000000"/>
          <w:sz w:val="24"/>
          <w:szCs w:val="24"/>
        </w:rPr>
        <w:t>Zames</w:t>
      </w:r>
      <w:proofErr w:type="spellEnd"/>
      <w:r>
        <w:rPr>
          <w:color w:val="000000"/>
          <w:sz w:val="24"/>
          <w:szCs w:val="24"/>
        </w:rPr>
        <w:t xml:space="preserve"> (Temple U.P., 2001).</w:t>
      </w:r>
    </w:p>
    <w:p w14:paraId="3D31773A" w14:textId="77777777" w:rsidR="009B3E43" w:rsidRDefault="00204323">
      <w:pPr>
        <w:pBdr>
          <w:top w:val="nil"/>
          <w:left w:val="nil"/>
          <w:bottom w:val="nil"/>
          <w:right w:val="nil"/>
          <w:between w:val="nil"/>
        </w:pBdr>
        <w:spacing w:line="288" w:lineRule="auto"/>
        <w:ind w:firstLine="720"/>
        <w:rPr>
          <w:color w:val="000000"/>
          <w:sz w:val="24"/>
          <w:szCs w:val="24"/>
        </w:rPr>
      </w:pPr>
      <w:r>
        <w:rPr>
          <w:color w:val="000000"/>
          <w:sz w:val="24"/>
          <w:szCs w:val="24"/>
        </w:rPr>
        <w:t xml:space="preserve">A useful text for disability rights movement history. </w:t>
      </w:r>
    </w:p>
    <w:p w14:paraId="2DB7BE58" w14:textId="77777777" w:rsidR="009B3E43" w:rsidRDefault="00204323">
      <w:pPr>
        <w:pBdr>
          <w:top w:val="nil"/>
          <w:left w:val="nil"/>
          <w:bottom w:val="nil"/>
          <w:right w:val="nil"/>
          <w:between w:val="nil"/>
        </w:pBdr>
        <w:spacing w:line="288" w:lineRule="auto"/>
        <w:rPr>
          <w:color w:val="000000"/>
          <w:sz w:val="24"/>
          <w:szCs w:val="24"/>
        </w:rPr>
      </w:pPr>
      <w:hyperlink r:id="rId59">
        <w:r>
          <w:rPr>
            <w:i/>
            <w:color w:val="0000FF"/>
            <w:sz w:val="24"/>
            <w:szCs w:val="24"/>
            <w:u w:val="single"/>
          </w:rPr>
          <w:t>A Disability History of the United States</w:t>
        </w:r>
      </w:hyperlink>
      <w:r>
        <w:rPr>
          <w:color w:val="000000"/>
          <w:sz w:val="24"/>
          <w:szCs w:val="24"/>
        </w:rPr>
        <w:t xml:space="preserve"> by Kim Nielsen (Beacon press, 2012). </w:t>
      </w:r>
    </w:p>
    <w:p w14:paraId="7D0DFA60" w14:textId="77777777" w:rsidR="009B3E43" w:rsidRDefault="00204323">
      <w:pPr>
        <w:pBdr>
          <w:top w:val="nil"/>
          <w:left w:val="nil"/>
          <w:bottom w:val="nil"/>
          <w:right w:val="nil"/>
          <w:between w:val="nil"/>
        </w:pBdr>
        <w:spacing w:line="288" w:lineRule="auto"/>
        <w:ind w:left="720"/>
        <w:rPr>
          <w:color w:val="000000"/>
          <w:sz w:val="24"/>
          <w:szCs w:val="24"/>
        </w:rPr>
      </w:pPr>
      <w:r>
        <w:rPr>
          <w:color w:val="000000"/>
          <w:sz w:val="24"/>
          <w:szCs w:val="24"/>
        </w:rPr>
        <w:t>A useful text for U.S. disability history including but also beyond the disa</w:t>
      </w:r>
      <w:r>
        <w:rPr>
          <w:color w:val="000000"/>
          <w:sz w:val="24"/>
          <w:szCs w:val="24"/>
        </w:rPr>
        <w:t xml:space="preserve">bility rights movement. </w:t>
      </w:r>
    </w:p>
    <w:p w14:paraId="1C4B2EDC" w14:textId="77777777" w:rsidR="009B3E43" w:rsidRDefault="009B3E43">
      <w:pPr>
        <w:pBdr>
          <w:top w:val="nil"/>
          <w:left w:val="nil"/>
          <w:bottom w:val="nil"/>
          <w:right w:val="nil"/>
          <w:between w:val="nil"/>
        </w:pBdr>
        <w:spacing w:line="288" w:lineRule="auto"/>
        <w:rPr>
          <w:color w:val="000000"/>
          <w:sz w:val="24"/>
          <w:szCs w:val="24"/>
        </w:rPr>
      </w:pPr>
    </w:p>
    <w:sectPr w:rsidR="009B3E43">
      <w:headerReference w:type="default" r:id="rId60"/>
      <w:footerReference w:type="defaul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AEE5E" w14:textId="77777777" w:rsidR="00204323" w:rsidRDefault="00204323">
      <w:r>
        <w:separator/>
      </w:r>
    </w:p>
  </w:endnote>
  <w:endnote w:type="continuationSeparator" w:id="0">
    <w:p w14:paraId="2489AFD5" w14:textId="77777777" w:rsidR="00204323" w:rsidRDefault="0020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mo">
    <w:charset w:val="00"/>
    <w:family w:val="auto"/>
    <w:pitch w:val="default"/>
  </w:font>
  <w:font w:name="Helvetica Neue">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45C3B" w14:textId="77777777" w:rsidR="009B3E43" w:rsidRDefault="00204323">
    <w:pPr>
      <w:pBdr>
        <w:top w:val="nil"/>
        <w:left w:val="nil"/>
        <w:bottom w:val="nil"/>
        <w:right w:val="nil"/>
        <w:between w:val="nil"/>
      </w:pBdr>
      <w:spacing w:line="288" w:lineRule="auto"/>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6228BE">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FF1B" w14:textId="77777777" w:rsidR="00204323" w:rsidRDefault="00204323">
      <w:r>
        <w:separator/>
      </w:r>
    </w:p>
  </w:footnote>
  <w:footnote w:type="continuationSeparator" w:id="0">
    <w:p w14:paraId="510F8AF9" w14:textId="77777777" w:rsidR="00204323" w:rsidRDefault="00204323">
      <w:r>
        <w:continuationSeparator/>
      </w:r>
    </w:p>
  </w:footnote>
  <w:footnote w:id="1">
    <w:p w14:paraId="4EFBF34F" w14:textId="77777777" w:rsidR="009B3E43" w:rsidRDefault="00204323">
      <w:pPr>
        <w:pBdr>
          <w:top w:val="nil"/>
          <w:left w:val="nil"/>
          <w:bottom w:val="nil"/>
          <w:right w:val="nil"/>
          <w:between w:val="nil"/>
        </w:pBdr>
        <w:rPr>
          <w:color w:val="000000"/>
          <w:sz w:val="24"/>
          <w:szCs w:val="24"/>
        </w:rPr>
      </w:pPr>
      <w:r>
        <w:rPr>
          <w:vertAlign w:val="superscript"/>
        </w:rPr>
        <w:footnoteRef/>
      </w:r>
      <w:r>
        <w:rPr>
          <w:color w:val="000000"/>
        </w:rPr>
        <w:t xml:space="preserve"> </w:t>
      </w:r>
      <w:r>
        <w:rPr>
          <w:color w:val="000000"/>
          <w:sz w:val="24"/>
          <w:szCs w:val="24"/>
        </w:rPr>
        <w:t xml:space="preserve">Adapted from materials by Eva M Oliver and Shelley </w:t>
      </w:r>
      <w:proofErr w:type="spellStart"/>
      <w:r>
        <w:rPr>
          <w:color w:val="000000"/>
          <w:sz w:val="24"/>
          <w:szCs w:val="24"/>
        </w:rPr>
        <w:t>Goulder</w:t>
      </w:r>
      <w:proofErr w:type="spellEnd"/>
      <w:r>
        <w:rPr>
          <w:color w:val="000000"/>
          <w:sz w:val="24"/>
          <w:szCs w:val="24"/>
        </w:rPr>
        <w:t>, 8</w:t>
      </w:r>
      <w:r>
        <w:rPr>
          <w:color w:val="000000"/>
          <w:sz w:val="24"/>
          <w:szCs w:val="24"/>
          <w:vertAlign w:val="superscript"/>
        </w:rPr>
        <w:t>th</w:t>
      </w:r>
      <w:r>
        <w:rPr>
          <w:color w:val="000000"/>
          <w:sz w:val="24"/>
          <w:szCs w:val="24"/>
        </w:rPr>
        <w:t xml:space="preserve"> grade Humanities teachers at Life Academy of Health and Bioscience.</w:t>
      </w:r>
    </w:p>
  </w:footnote>
  <w:footnote w:id="2">
    <w:p w14:paraId="32B1FAC3" w14:textId="77777777" w:rsidR="009B3E43" w:rsidRDefault="00204323">
      <w:pPr>
        <w:pBdr>
          <w:top w:val="nil"/>
          <w:left w:val="nil"/>
          <w:bottom w:val="nil"/>
          <w:right w:val="nil"/>
          <w:between w:val="nil"/>
        </w:pBdr>
        <w:rPr>
          <w:color w:val="000000"/>
          <w:sz w:val="24"/>
          <w:szCs w:val="24"/>
        </w:rPr>
      </w:pPr>
      <w:r>
        <w:rPr>
          <w:vertAlign w:val="superscript"/>
        </w:rPr>
        <w:footnoteRef/>
      </w:r>
      <w:r>
        <w:rPr>
          <w:color w:val="000000"/>
        </w:rPr>
        <w:t xml:space="preserve"> </w:t>
      </w:r>
      <w:r>
        <w:rPr>
          <w:color w:val="000000"/>
          <w:sz w:val="24"/>
          <w:szCs w:val="24"/>
        </w:rPr>
        <w:t xml:space="preserve">Adapted from materials by Eva M Oliver and Shelley </w:t>
      </w:r>
      <w:proofErr w:type="spellStart"/>
      <w:r>
        <w:rPr>
          <w:color w:val="000000"/>
          <w:sz w:val="24"/>
          <w:szCs w:val="24"/>
        </w:rPr>
        <w:t>Goulder</w:t>
      </w:r>
      <w:proofErr w:type="spellEnd"/>
      <w:r>
        <w:rPr>
          <w:color w:val="000000"/>
          <w:sz w:val="24"/>
          <w:szCs w:val="24"/>
        </w:rPr>
        <w:t>, 8</w:t>
      </w:r>
      <w:r>
        <w:rPr>
          <w:color w:val="000000"/>
          <w:sz w:val="24"/>
          <w:szCs w:val="24"/>
          <w:vertAlign w:val="superscript"/>
        </w:rPr>
        <w:t>th</w:t>
      </w:r>
      <w:r>
        <w:rPr>
          <w:color w:val="000000"/>
          <w:sz w:val="24"/>
          <w:szCs w:val="24"/>
        </w:rPr>
        <w:t xml:space="preserve"> grade Humanities teachers at Life Academy of Health and Bioscience.</w:t>
      </w:r>
    </w:p>
  </w:footnote>
  <w:footnote w:id="3">
    <w:p w14:paraId="70EDD53E" w14:textId="77777777" w:rsidR="009B3E43" w:rsidRDefault="00204323">
      <w:pPr>
        <w:pBdr>
          <w:top w:val="nil"/>
          <w:left w:val="nil"/>
          <w:bottom w:val="nil"/>
          <w:right w:val="nil"/>
          <w:between w:val="nil"/>
        </w:pBdr>
        <w:rPr>
          <w:color w:val="000000"/>
          <w:sz w:val="24"/>
          <w:szCs w:val="24"/>
        </w:rPr>
      </w:pPr>
      <w:r>
        <w:rPr>
          <w:vertAlign w:val="superscript"/>
        </w:rPr>
        <w:footnoteRef/>
      </w:r>
      <w:r>
        <w:rPr>
          <w:color w:val="000000"/>
        </w:rPr>
        <w:t xml:space="preserve"> </w:t>
      </w:r>
      <w:r>
        <w:rPr>
          <w:color w:val="000000"/>
          <w:sz w:val="24"/>
          <w:szCs w:val="24"/>
        </w:rPr>
        <w:t xml:space="preserve">Adapted from materials by Eva M Oliver and Shelley </w:t>
      </w:r>
      <w:proofErr w:type="spellStart"/>
      <w:r>
        <w:rPr>
          <w:color w:val="000000"/>
          <w:sz w:val="24"/>
          <w:szCs w:val="24"/>
        </w:rPr>
        <w:t>Goulder</w:t>
      </w:r>
      <w:proofErr w:type="spellEnd"/>
      <w:r>
        <w:rPr>
          <w:color w:val="000000"/>
          <w:sz w:val="24"/>
          <w:szCs w:val="24"/>
        </w:rPr>
        <w:t>, 8</w:t>
      </w:r>
      <w:r>
        <w:rPr>
          <w:color w:val="000000"/>
          <w:sz w:val="24"/>
          <w:szCs w:val="24"/>
          <w:vertAlign w:val="superscript"/>
        </w:rPr>
        <w:t>th</w:t>
      </w:r>
      <w:r>
        <w:rPr>
          <w:color w:val="000000"/>
          <w:sz w:val="24"/>
          <w:szCs w:val="24"/>
        </w:rPr>
        <w:t xml:space="preserve"> grade Humanities teachers at Life Academy of Health and Bi</w:t>
      </w:r>
      <w:r>
        <w:rPr>
          <w:color w:val="000000"/>
          <w:sz w:val="24"/>
          <w:szCs w:val="24"/>
        </w:rPr>
        <w:t xml:space="preserve">oscience.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1599" w14:textId="77777777" w:rsidR="009B3E43" w:rsidRDefault="009B3E43">
    <w:pPr>
      <w:pBdr>
        <w:top w:val="nil"/>
        <w:left w:val="nil"/>
        <w:bottom w:val="nil"/>
        <w:right w:val="nil"/>
        <w:between w:val="nil"/>
      </w:pBdr>
      <w:tabs>
        <w:tab w:val="right" w:pos="9020"/>
      </w:tabs>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5047"/>
    <w:multiLevelType w:val="multilevel"/>
    <w:tmpl w:val="F7F62C3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C1C3216"/>
    <w:multiLevelType w:val="multilevel"/>
    <w:tmpl w:val="5DB69A9C"/>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2" w15:restartNumberingAfterBreak="0">
    <w:nsid w:val="0D5B1A88"/>
    <w:multiLevelType w:val="multilevel"/>
    <w:tmpl w:val="14A4403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 w15:restartNumberingAfterBreak="0">
    <w:nsid w:val="0DAB18F0"/>
    <w:multiLevelType w:val="multilevel"/>
    <w:tmpl w:val="BCF0E382"/>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4" w15:restartNumberingAfterBreak="0">
    <w:nsid w:val="17ED1785"/>
    <w:multiLevelType w:val="multilevel"/>
    <w:tmpl w:val="D89EB18C"/>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5" w15:restartNumberingAfterBreak="0">
    <w:nsid w:val="1CC57295"/>
    <w:multiLevelType w:val="multilevel"/>
    <w:tmpl w:val="08D64A3C"/>
    <w:lvl w:ilvl="0">
      <w:start w:val="1"/>
      <w:numFmt w:val="lowerLetter"/>
      <w:lvlText w:val="%1."/>
      <w:lvlJc w:val="left"/>
      <w:pPr>
        <w:ind w:left="0" w:firstLine="0"/>
      </w:pPr>
      <w:rPr>
        <w:vertAlign w:val="baseline"/>
      </w:rPr>
    </w:lvl>
    <w:lvl w:ilvl="1">
      <w:start w:val="1"/>
      <w:numFmt w:val="lowerRoman"/>
      <w:lvlText w:val="%2."/>
      <w:lvlJc w:val="left"/>
      <w:pPr>
        <w:ind w:left="0" w:firstLine="0"/>
      </w:pPr>
      <w:rPr>
        <w:vertAlign w:val="baseline"/>
      </w:rPr>
    </w:lvl>
    <w:lvl w:ilvl="2">
      <w:start w:val="1"/>
      <w:numFmt w:val="decimal"/>
      <w:lvlText w:val="%3."/>
      <w:lvlJc w:val="left"/>
      <w:pPr>
        <w:ind w:left="0" w:firstLine="0"/>
      </w:pPr>
      <w:rPr>
        <w:vertAlign w:val="baseline"/>
      </w:rPr>
    </w:lvl>
    <w:lvl w:ilvl="3">
      <w:start w:val="1"/>
      <w:numFmt w:val="lowerLetter"/>
      <w:lvlText w:val="%4."/>
      <w:lvlJc w:val="left"/>
      <w:pPr>
        <w:ind w:left="0" w:firstLine="0"/>
      </w:pPr>
      <w:rPr>
        <w:vertAlign w:val="baseline"/>
      </w:rPr>
    </w:lvl>
    <w:lvl w:ilvl="4">
      <w:start w:val="1"/>
      <w:numFmt w:val="lowerRoman"/>
      <w:lvlText w:val="%5."/>
      <w:lvlJc w:val="left"/>
      <w:pPr>
        <w:ind w:left="0" w:firstLine="0"/>
      </w:pPr>
      <w:rPr>
        <w:vertAlign w:val="baseline"/>
      </w:rPr>
    </w:lvl>
    <w:lvl w:ilvl="5">
      <w:start w:val="1"/>
      <w:numFmt w:val="decimal"/>
      <w:lvlText w:val="%6."/>
      <w:lvlJc w:val="left"/>
      <w:pPr>
        <w:ind w:left="0" w:firstLine="0"/>
      </w:pPr>
      <w:rPr>
        <w:vertAlign w:val="baseline"/>
      </w:rPr>
    </w:lvl>
    <w:lvl w:ilvl="6">
      <w:start w:val="1"/>
      <w:numFmt w:val="lowerLetter"/>
      <w:lvlText w:val="%7."/>
      <w:lvlJc w:val="left"/>
      <w:pPr>
        <w:ind w:left="0" w:firstLine="0"/>
      </w:pPr>
      <w:rPr>
        <w:vertAlign w:val="baseline"/>
      </w:rPr>
    </w:lvl>
    <w:lvl w:ilvl="7">
      <w:start w:val="1"/>
      <w:numFmt w:val="lowerRoman"/>
      <w:lvlText w:val="%8."/>
      <w:lvlJc w:val="left"/>
      <w:pPr>
        <w:ind w:left="0" w:firstLine="0"/>
      </w:pPr>
      <w:rPr>
        <w:vertAlign w:val="baseline"/>
      </w:rPr>
    </w:lvl>
    <w:lvl w:ilvl="8">
      <w:start w:val="1"/>
      <w:numFmt w:val="decimal"/>
      <w:lvlText w:val="%9."/>
      <w:lvlJc w:val="left"/>
      <w:pPr>
        <w:ind w:left="0" w:firstLine="0"/>
      </w:pPr>
      <w:rPr>
        <w:vertAlign w:val="baseline"/>
      </w:rPr>
    </w:lvl>
  </w:abstractNum>
  <w:abstractNum w:abstractNumId="6" w15:restartNumberingAfterBreak="0">
    <w:nsid w:val="1DAB5207"/>
    <w:multiLevelType w:val="multilevel"/>
    <w:tmpl w:val="38D6E92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7" w15:restartNumberingAfterBreak="0">
    <w:nsid w:val="20A34CA9"/>
    <w:multiLevelType w:val="multilevel"/>
    <w:tmpl w:val="6CC4FA8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8" w15:restartNumberingAfterBreak="0">
    <w:nsid w:val="20BC7C24"/>
    <w:multiLevelType w:val="multilevel"/>
    <w:tmpl w:val="AC1C191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9" w15:restartNumberingAfterBreak="0">
    <w:nsid w:val="21A276BD"/>
    <w:multiLevelType w:val="multilevel"/>
    <w:tmpl w:val="12C8E40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0" w15:restartNumberingAfterBreak="0">
    <w:nsid w:val="21CD6693"/>
    <w:multiLevelType w:val="multilevel"/>
    <w:tmpl w:val="EADECAAC"/>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left"/>
      <w:pPr>
        <w:ind w:left="0" w:firstLine="0"/>
      </w:pPr>
      <w:rPr>
        <w:vertAlign w:val="baseline"/>
      </w:rPr>
    </w:lvl>
  </w:abstractNum>
  <w:abstractNum w:abstractNumId="11" w15:restartNumberingAfterBreak="0">
    <w:nsid w:val="26D87561"/>
    <w:multiLevelType w:val="multilevel"/>
    <w:tmpl w:val="9E58427A"/>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12" w15:restartNumberingAfterBreak="0">
    <w:nsid w:val="27231DE5"/>
    <w:multiLevelType w:val="multilevel"/>
    <w:tmpl w:val="070A554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3" w15:restartNumberingAfterBreak="0">
    <w:nsid w:val="2AC46592"/>
    <w:multiLevelType w:val="multilevel"/>
    <w:tmpl w:val="DF845832"/>
    <w:lvl w:ilvl="0">
      <w:start w:val="1"/>
      <w:numFmt w:val="decimal"/>
      <w:lvlText w:val="%1."/>
      <w:lvlJc w:val="left"/>
      <w:pPr>
        <w:ind w:left="0" w:firstLine="0"/>
      </w:pPr>
      <w:rPr>
        <w:rFonts w:ascii="Times New Roman" w:eastAsia="Times New Roman" w:hAnsi="Times New Roman" w:cs="Times New Roman"/>
        <w:b w:val="0"/>
        <w:color w:val="000000"/>
        <w:sz w:val="24"/>
        <w:szCs w:val="24"/>
        <w:vertAlign w:val="baseline"/>
      </w:rPr>
    </w:lvl>
    <w:lvl w:ilvl="1">
      <w:start w:val="1"/>
      <w:numFmt w:val="lowerLetter"/>
      <w:lvlText w:val="%2."/>
      <w:lvlJc w:val="left"/>
      <w:pPr>
        <w:ind w:left="0" w:firstLine="0"/>
      </w:pPr>
      <w:rPr>
        <w:vertAlign w:val="baseline"/>
      </w:rPr>
    </w:lvl>
    <w:lvl w:ilvl="2">
      <w:start w:val="1"/>
      <w:numFmt w:val="lowerRoman"/>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left"/>
      <w:pPr>
        <w:ind w:left="0" w:firstLine="0"/>
      </w:pPr>
      <w:rPr>
        <w:vertAlign w:val="baseline"/>
      </w:rPr>
    </w:lvl>
  </w:abstractNum>
  <w:abstractNum w:abstractNumId="14" w15:restartNumberingAfterBreak="0">
    <w:nsid w:val="2D4861A5"/>
    <w:multiLevelType w:val="multilevel"/>
    <w:tmpl w:val="748A3DA4"/>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5" w15:restartNumberingAfterBreak="0">
    <w:nsid w:val="31955000"/>
    <w:multiLevelType w:val="multilevel"/>
    <w:tmpl w:val="B2725BF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6" w15:restartNumberingAfterBreak="0">
    <w:nsid w:val="32CA19DE"/>
    <w:multiLevelType w:val="multilevel"/>
    <w:tmpl w:val="1B4A2BF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7" w15:restartNumberingAfterBreak="0">
    <w:nsid w:val="33E9225B"/>
    <w:multiLevelType w:val="multilevel"/>
    <w:tmpl w:val="4FF6005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8" w15:restartNumberingAfterBreak="0">
    <w:nsid w:val="35B21A33"/>
    <w:multiLevelType w:val="multilevel"/>
    <w:tmpl w:val="9E7205D4"/>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19" w15:restartNumberingAfterBreak="0">
    <w:nsid w:val="3AE226FE"/>
    <w:multiLevelType w:val="multilevel"/>
    <w:tmpl w:val="15F82972"/>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20" w15:restartNumberingAfterBreak="0">
    <w:nsid w:val="419A7CE9"/>
    <w:multiLevelType w:val="multilevel"/>
    <w:tmpl w:val="A0E6152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1" w15:restartNumberingAfterBreak="0">
    <w:nsid w:val="474E44FF"/>
    <w:multiLevelType w:val="multilevel"/>
    <w:tmpl w:val="6E8C5B3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2" w15:restartNumberingAfterBreak="0">
    <w:nsid w:val="47DA36C0"/>
    <w:multiLevelType w:val="multilevel"/>
    <w:tmpl w:val="383A668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15:restartNumberingAfterBreak="0">
    <w:nsid w:val="4D963A81"/>
    <w:multiLevelType w:val="multilevel"/>
    <w:tmpl w:val="2CB458E8"/>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4" w15:restartNumberingAfterBreak="0">
    <w:nsid w:val="50243117"/>
    <w:multiLevelType w:val="multilevel"/>
    <w:tmpl w:val="1E0ACF4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5" w15:restartNumberingAfterBreak="0">
    <w:nsid w:val="512F4D15"/>
    <w:multiLevelType w:val="multilevel"/>
    <w:tmpl w:val="D4C65592"/>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26" w15:restartNumberingAfterBreak="0">
    <w:nsid w:val="516D176C"/>
    <w:multiLevelType w:val="multilevel"/>
    <w:tmpl w:val="82CEAEF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7" w15:restartNumberingAfterBreak="0">
    <w:nsid w:val="521F3D35"/>
    <w:multiLevelType w:val="multilevel"/>
    <w:tmpl w:val="A8B0FBE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8" w15:restartNumberingAfterBreak="0">
    <w:nsid w:val="52681C67"/>
    <w:multiLevelType w:val="multilevel"/>
    <w:tmpl w:val="98A22BF2"/>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29" w15:restartNumberingAfterBreak="0">
    <w:nsid w:val="542A27B8"/>
    <w:multiLevelType w:val="multilevel"/>
    <w:tmpl w:val="13146D1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0" w15:restartNumberingAfterBreak="0">
    <w:nsid w:val="54557BD2"/>
    <w:multiLevelType w:val="multilevel"/>
    <w:tmpl w:val="19AAF3B2"/>
    <w:lvl w:ilvl="0">
      <w:start w:val="1"/>
      <w:numFmt w:val="decimal"/>
      <w:lvlText w:val="%1."/>
      <w:lvlJc w:val="left"/>
      <w:pPr>
        <w:ind w:left="0" w:firstLine="0"/>
      </w:pPr>
      <w:rPr>
        <w:vertAlign w:val="baseline"/>
      </w:rPr>
    </w:lvl>
    <w:lvl w:ilvl="1">
      <w:start w:val="1"/>
      <w:numFmt w:val="lowerLetter"/>
      <w:lvlText w:val="%2."/>
      <w:lvlJc w:val="left"/>
      <w:pPr>
        <w:ind w:left="0" w:firstLine="0"/>
      </w:pPr>
      <w:rPr>
        <w:vertAlign w:val="baseline"/>
      </w:rPr>
    </w:lvl>
    <w:lvl w:ilvl="2">
      <w:start w:val="1"/>
      <w:numFmt w:val="lowerRoman"/>
      <w:lvlText w:val="%3."/>
      <w:lvlJc w:val="left"/>
      <w:pPr>
        <w:ind w:left="0" w:firstLine="0"/>
      </w:pPr>
      <w:rPr>
        <w:vertAlign w:val="baseline"/>
      </w:rPr>
    </w:lvl>
    <w:lvl w:ilvl="3">
      <w:start w:val="1"/>
      <w:numFmt w:val="decimal"/>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Roman"/>
      <w:lvlText w:val="%6."/>
      <w:lvlJc w:val="left"/>
      <w:pPr>
        <w:ind w:left="0" w:firstLine="0"/>
      </w:pPr>
      <w:rPr>
        <w:vertAlign w:val="baseline"/>
      </w:rPr>
    </w:lvl>
    <w:lvl w:ilvl="6">
      <w:start w:val="1"/>
      <w:numFmt w:val="decimal"/>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Roman"/>
      <w:lvlText w:val="%9."/>
      <w:lvlJc w:val="left"/>
      <w:pPr>
        <w:ind w:left="0" w:firstLine="0"/>
      </w:pPr>
      <w:rPr>
        <w:vertAlign w:val="baseline"/>
      </w:rPr>
    </w:lvl>
  </w:abstractNum>
  <w:abstractNum w:abstractNumId="31" w15:restartNumberingAfterBreak="0">
    <w:nsid w:val="56123F3C"/>
    <w:multiLevelType w:val="multilevel"/>
    <w:tmpl w:val="4BB6FB8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2" w15:restartNumberingAfterBreak="0">
    <w:nsid w:val="56216F37"/>
    <w:multiLevelType w:val="multilevel"/>
    <w:tmpl w:val="E5C0A83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3" w15:restartNumberingAfterBreak="0">
    <w:nsid w:val="564267E5"/>
    <w:multiLevelType w:val="multilevel"/>
    <w:tmpl w:val="2B326EDE"/>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34" w15:restartNumberingAfterBreak="0">
    <w:nsid w:val="5CE61CAF"/>
    <w:multiLevelType w:val="multilevel"/>
    <w:tmpl w:val="3D50B9F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5" w15:restartNumberingAfterBreak="0">
    <w:nsid w:val="60822517"/>
    <w:multiLevelType w:val="multilevel"/>
    <w:tmpl w:val="5A9C9950"/>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6" w15:restartNumberingAfterBreak="0">
    <w:nsid w:val="61C45F20"/>
    <w:multiLevelType w:val="multilevel"/>
    <w:tmpl w:val="52F2749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7" w15:restartNumberingAfterBreak="0">
    <w:nsid w:val="63947B0E"/>
    <w:multiLevelType w:val="multilevel"/>
    <w:tmpl w:val="2CAE85C4"/>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38" w15:restartNumberingAfterBreak="0">
    <w:nsid w:val="67312186"/>
    <w:multiLevelType w:val="multilevel"/>
    <w:tmpl w:val="A42CBB6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39" w15:restartNumberingAfterBreak="0">
    <w:nsid w:val="69454EDA"/>
    <w:multiLevelType w:val="multilevel"/>
    <w:tmpl w:val="AD9257E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CC874D2"/>
    <w:multiLevelType w:val="multilevel"/>
    <w:tmpl w:val="EB1E9AD4"/>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abstractNum w:abstractNumId="41" w15:restartNumberingAfterBreak="0">
    <w:nsid w:val="6D2D3495"/>
    <w:multiLevelType w:val="multilevel"/>
    <w:tmpl w:val="D28CC43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2" w15:restartNumberingAfterBreak="0">
    <w:nsid w:val="6E1D23E1"/>
    <w:multiLevelType w:val="multilevel"/>
    <w:tmpl w:val="6A465C9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3" w15:restartNumberingAfterBreak="0">
    <w:nsid w:val="70541694"/>
    <w:multiLevelType w:val="multilevel"/>
    <w:tmpl w:val="B47C72C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4" w15:restartNumberingAfterBreak="0">
    <w:nsid w:val="71580AB1"/>
    <w:multiLevelType w:val="multilevel"/>
    <w:tmpl w:val="98A42F96"/>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5" w15:restartNumberingAfterBreak="0">
    <w:nsid w:val="71A524A4"/>
    <w:multiLevelType w:val="multilevel"/>
    <w:tmpl w:val="E7D21CD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6" w15:restartNumberingAfterBreak="0">
    <w:nsid w:val="77B2357D"/>
    <w:multiLevelType w:val="multilevel"/>
    <w:tmpl w:val="837E165A"/>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47" w15:restartNumberingAfterBreak="0">
    <w:nsid w:val="7E846A0E"/>
    <w:multiLevelType w:val="multilevel"/>
    <w:tmpl w:val="DDC42CEE"/>
    <w:lvl w:ilvl="0">
      <w:start w:val="1"/>
      <w:numFmt w:val="bullet"/>
      <w:lvlText w:val="•"/>
      <w:lvlJc w:val="left"/>
      <w:pPr>
        <w:ind w:left="0" w:firstLine="0"/>
      </w:pPr>
      <w:rPr>
        <w:color w:val="000000"/>
        <w:u w:val="none"/>
        <w:vertAlign w:val="baseline"/>
      </w:rPr>
    </w:lvl>
    <w:lvl w:ilvl="1">
      <w:start w:val="1"/>
      <w:numFmt w:val="bullet"/>
      <w:lvlText w:val="o"/>
      <w:lvlJc w:val="left"/>
      <w:pPr>
        <w:ind w:left="0" w:firstLine="0"/>
      </w:pPr>
      <w:rPr>
        <w:color w:val="0000FF"/>
        <w:u w:val="none"/>
        <w:vertAlign w:val="baseline"/>
      </w:rPr>
    </w:lvl>
    <w:lvl w:ilvl="2">
      <w:start w:val="1"/>
      <w:numFmt w:val="bullet"/>
      <w:lvlText w:val="▪"/>
      <w:lvlJc w:val="left"/>
      <w:pPr>
        <w:ind w:left="0" w:firstLine="0"/>
      </w:pPr>
      <w:rPr>
        <w:color w:val="0000FF"/>
        <w:u w:val="none"/>
        <w:vertAlign w:val="baseline"/>
      </w:rPr>
    </w:lvl>
    <w:lvl w:ilvl="3">
      <w:start w:val="1"/>
      <w:numFmt w:val="bullet"/>
      <w:lvlText w:val="•"/>
      <w:lvlJc w:val="left"/>
      <w:pPr>
        <w:ind w:left="0" w:firstLine="0"/>
      </w:pPr>
      <w:rPr>
        <w:color w:val="0000FF"/>
        <w:u w:val="none"/>
        <w:vertAlign w:val="baseline"/>
      </w:rPr>
    </w:lvl>
    <w:lvl w:ilvl="4">
      <w:start w:val="1"/>
      <w:numFmt w:val="bullet"/>
      <w:lvlText w:val="o"/>
      <w:lvlJc w:val="left"/>
      <w:pPr>
        <w:ind w:left="0" w:firstLine="0"/>
      </w:pPr>
      <w:rPr>
        <w:color w:val="0000FF"/>
        <w:u w:val="none"/>
        <w:vertAlign w:val="baseline"/>
      </w:rPr>
    </w:lvl>
    <w:lvl w:ilvl="5">
      <w:start w:val="1"/>
      <w:numFmt w:val="bullet"/>
      <w:lvlText w:val="▪"/>
      <w:lvlJc w:val="left"/>
      <w:pPr>
        <w:ind w:left="0" w:firstLine="0"/>
      </w:pPr>
      <w:rPr>
        <w:color w:val="0000FF"/>
        <w:u w:val="none"/>
        <w:vertAlign w:val="baseline"/>
      </w:rPr>
    </w:lvl>
    <w:lvl w:ilvl="6">
      <w:start w:val="1"/>
      <w:numFmt w:val="bullet"/>
      <w:lvlText w:val="•"/>
      <w:lvlJc w:val="left"/>
      <w:pPr>
        <w:ind w:left="0" w:firstLine="0"/>
      </w:pPr>
      <w:rPr>
        <w:color w:val="0000FF"/>
        <w:u w:val="none"/>
        <w:vertAlign w:val="baseline"/>
      </w:rPr>
    </w:lvl>
    <w:lvl w:ilvl="7">
      <w:start w:val="1"/>
      <w:numFmt w:val="bullet"/>
      <w:lvlText w:val="o"/>
      <w:lvlJc w:val="left"/>
      <w:pPr>
        <w:ind w:left="0" w:firstLine="0"/>
      </w:pPr>
      <w:rPr>
        <w:color w:val="0000FF"/>
        <w:u w:val="none"/>
        <w:vertAlign w:val="baseline"/>
      </w:rPr>
    </w:lvl>
    <w:lvl w:ilvl="8">
      <w:start w:val="1"/>
      <w:numFmt w:val="bullet"/>
      <w:lvlText w:val="▪"/>
      <w:lvlJc w:val="left"/>
      <w:pPr>
        <w:ind w:left="0" w:firstLine="0"/>
      </w:pPr>
      <w:rPr>
        <w:color w:val="0000FF"/>
        <w:u w:val="none"/>
        <w:vertAlign w:val="baseline"/>
      </w:rPr>
    </w:lvl>
  </w:abstractNum>
  <w:num w:numId="1">
    <w:abstractNumId w:val="19"/>
  </w:num>
  <w:num w:numId="2">
    <w:abstractNumId w:val="13"/>
  </w:num>
  <w:num w:numId="3">
    <w:abstractNumId w:val="40"/>
  </w:num>
  <w:num w:numId="4">
    <w:abstractNumId w:val="14"/>
  </w:num>
  <w:num w:numId="5">
    <w:abstractNumId w:val="5"/>
  </w:num>
  <w:num w:numId="6">
    <w:abstractNumId w:val="11"/>
  </w:num>
  <w:num w:numId="7">
    <w:abstractNumId w:val="23"/>
  </w:num>
  <w:num w:numId="8">
    <w:abstractNumId w:val="10"/>
  </w:num>
  <w:num w:numId="9">
    <w:abstractNumId w:val="25"/>
  </w:num>
  <w:num w:numId="10">
    <w:abstractNumId w:val="1"/>
  </w:num>
  <w:num w:numId="11">
    <w:abstractNumId w:val="43"/>
  </w:num>
  <w:num w:numId="12">
    <w:abstractNumId w:val="42"/>
  </w:num>
  <w:num w:numId="13">
    <w:abstractNumId w:val="18"/>
  </w:num>
  <w:num w:numId="14">
    <w:abstractNumId w:val="47"/>
  </w:num>
  <w:num w:numId="15">
    <w:abstractNumId w:val="2"/>
  </w:num>
  <w:num w:numId="16">
    <w:abstractNumId w:val="36"/>
  </w:num>
  <w:num w:numId="17">
    <w:abstractNumId w:val="33"/>
  </w:num>
  <w:num w:numId="18">
    <w:abstractNumId w:val="28"/>
  </w:num>
  <w:num w:numId="19">
    <w:abstractNumId w:val="12"/>
  </w:num>
  <w:num w:numId="20">
    <w:abstractNumId w:val="16"/>
  </w:num>
  <w:num w:numId="21">
    <w:abstractNumId w:val="4"/>
  </w:num>
  <w:num w:numId="22">
    <w:abstractNumId w:val="46"/>
  </w:num>
  <w:num w:numId="23">
    <w:abstractNumId w:val="38"/>
  </w:num>
  <w:num w:numId="24">
    <w:abstractNumId w:val="41"/>
  </w:num>
  <w:num w:numId="25">
    <w:abstractNumId w:val="24"/>
  </w:num>
  <w:num w:numId="26">
    <w:abstractNumId w:val="8"/>
  </w:num>
  <w:num w:numId="27">
    <w:abstractNumId w:val="37"/>
  </w:num>
  <w:num w:numId="28">
    <w:abstractNumId w:val="3"/>
  </w:num>
  <w:num w:numId="29">
    <w:abstractNumId w:val="29"/>
  </w:num>
  <w:num w:numId="30">
    <w:abstractNumId w:val="15"/>
  </w:num>
  <w:num w:numId="31">
    <w:abstractNumId w:val="44"/>
  </w:num>
  <w:num w:numId="32">
    <w:abstractNumId w:val="39"/>
  </w:num>
  <w:num w:numId="33">
    <w:abstractNumId w:val="26"/>
  </w:num>
  <w:num w:numId="34">
    <w:abstractNumId w:val="21"/>
  </w:num>
  <w:num w:numId="35">
    <w:abstractNumId w:val="30"/>
  </w:num>
  <w:num w:numId="36">
    <w:abstractNumId w:val="22"/>
  </w:num>
  <w:num w:numId="37">
    <w:abstractNumId w:val="27"/>
  </w:num>
  <w:num w:numId="38">
    <w:abstractNumId w:val="31"/>
  </w:num>
  <w:num w:numId="39">
    <w:abstractNumId w:val="7"/>
  </w:num>
  <w:num w:numId="40">
    <w:abstractNumId w:val="17"/>
  </w:num>
  <w:num w:numId="41">
    <w:abstractNumId w:val="20"/>
  </w:num>
  <w:num w:numId="42">
    <w:abstractNumId w:val="45"/>
  </w:num>
  <w:num w:numId="43">
    <w:abstractNumId w:val="34"/>
  </w:num>
  <w:num w:numId="44">
    <w:abstractNumId w:val="32"/>
  </w:num>
  <w:num w:numId="45">
    <w:abstractNumId w:val="0"/>
  </w:num>
  <w:num w:numId="46">
    <w:abstractNumId w:val="35"/>
  </w:num>
  <w:num w:numId="47">
    <w:abstractNumId w:val="6"/>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E43"/>
    <w:rsid w:val="00204323"/>
    <w:rsid w:val="006228BE"/>
    <w:rsid w:val="00875A4C"/>
    <w:rsid w:val="009B3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7C194D"/>
  <w15:docId w15:val="{B709A4FE-89CF-45F9-883D-4896A323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line="288" w:lineRule="auto"/>
      <w:outlineLvl w:val="1"/>
    </w:pPr>
    <w:rPr>
      <w:b/>
      <w:sz w:val="24"/>
      <w:szCs w:val="24"/>
      <w:u w:val="single"/>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160" w:line="288" w:lineRule="auto"/>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88" w:lineRule="auto"/>
      <w:jc w:val="center"/>
    </w:pPr>
    <w:rPr>
      <w:b/>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228BE"/>
    <w:rPr>
      <w:color w:val="0000FF" w:themeColor="hyperlink"/>
      <w:u w:val="single"/>
    </w:rPr>
  </w:style>
  <w:style w:type="character" w:styleId="UnresolvedMention">
    <w:name w:val="Unresolved Mention"/>
    <w:basedOn w:val="DefaultParagraphFont"/>
    <w:uiPriority w:val="99"/>
    <w:semiHidden/>
    <w:unhideWhenUsed/>
    <w:rsid w:val="0062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Qq5pAxxRmEQ" TargetMode="External"/><Relationship Id="rId18" Type="http://schemas.openxmlformats.org/officeDocument/2006/relationships/hyperlink" Target="https://www.youtube.com/watch?v=crelBdDoBEc" TargetMode="External"/><Relationship Id="rId26" Type="http://schemas.openxmlformats.org/officeDocument/2006/relationships/hyperlink" Target="https://www.youtube.com/watch?v=Xt9FdEv4U_A" TargetMode="External"/><Relationship Id="rId39" Type="http://schemas.openxmlformats.org/officeDocument/2006/relationships/image" Target="media/image7.jpg"/><Relationship Id="rId21" Type="http://schemas.openxmlformats.org/officeDocument/2006/relationships/hyperlink" Target="https://www.youtube.com/watch?v=sfvWOESpHZ4" TargetMode="External"/><Relationship Id="rId34" Type="http://schemas.openxmlformats.org/officeDocument/2006/relationships/image" Target="media/image4.png"/><Relationship Id="rId42" Type="http://schemas.openxmlformats.org/officeDocument/2006/relationships/hyperlink" Target="http://becomingrealin24days.com/" TargetMode="External"/><Relationship Id="rId47" Type="http://schemas.openxmlformats.org/officeDocument/2006/relationships/hyperlink" Target="http://dredf.org/504-sit-in-20th-anniversary/historical-accounts-of-504-sit-in/voices-of-504/" TargetMode="External"/><Relationship Id="rId50" Type="http://schemas.openxmlformats.org/officeDocument/2006/relationships/hyperlink" Target="http://dredf.org/504-sit-in-20th-anniversary/historical-accounts-of-504-sit-in/a-moving-wave/" TargetMode="External"/><Relationship Id="rId55" Type="http://schemas.openxmlformats.org/officeDocument/2006/relationships/hyperlink" Target="http://dsq-sds.org/article/view/1371/1539" TargetMode="External"/><Relationship Id="rId63"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youtube.com/watch?v=7THtXFm_954" TargetMode="External"/><Relationship Id="rId29" Type="http://schemas.openxmlformats.org/officeDocument/2006/relationships/hyperlink" Target="https://longmoreinstitute.sfsu.edu/patient-no-more/virtual-tour" TargetMode="External"/><Relationship Id="rId11" Type="http://schemas.openxmlformats.org/officeDocument/2006/relationships/hyperlink" Target="http://www.disabled-world.com/definitions/disability-models.php" TargetMode="External"/><Relationship Id="rId24" Type="http://schemas.openxmlformats.org/officeDocument/2006/relationships/hyperlink" Target="https://www.youtube.com/watch?v=I3cpo-1CEBg" TargetMode="External"/><Relationship Id="rId32" Type="http://schemas.openxmlformats.org/officeDocument/2006/relationships/hyperlink" Target="https://www.youtube.com/watch?v=Qq5pAxxRmEQ" TargetMode="External"/><Relationship Id="rId37" Type="http://schemas.openxmlformats.org/officeDocument/2006/relationships/image" Target="media/image6.jpg"/><Relationship Id="rId40" Type="http://schemas.openxmlformats.org/officeDocument/2006/relationships/hyperlink" Target="https://sites7.sfsu.edu/longmoreinstitute/patient-no-more/mural-0" TargetMode="External"/><Relationship Id="rId45" Type="http://schemas.openxmlformats.org/officeDocument/2006/relationships/hyperlink" Target="http://dredf.org/504-sit-in-20th-anniversary/historical-accounts-of-504-sit-in/a-laypersons-guide-to-section-504/" TargetMode="External"/><Relationship Id="rId53" Type="http://schemas.openxmlformats.org/officeDocument/2006/relationships/hyperlink" Target="http://dredf.org/504-sit-in-20th-anniversary/historical-accounts-of-504-sit-in/confronting-the-d-c-power/" TargetMode="External"/><Relationship Id="rId58" Type="http://schemas.openxmlformats.org/officeDocument/2006/relationships/hyperlink" Target="http://www.temple.edu/tempress/titles/1280A_reg.html"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www.youtube.com/watch?v=Ap8EZkWtTRY" TargetMode="External"/><Relationship Id="rId14" Type="http://schemas.openxmlformats.org/officeDocument/2006/relationships/hyperlink" Target="https://www.sfgate.com/bayarea/place/article/Berkeley-s-Ed-Roberts-Campus-has-access-for-all-2453511.php" TargetMode="External"/><Relationship Id="rId22" Type="http://schemas.openxmlformats.org/officeDocument/2006/relationships/hyperlink" Target="https://www.youtube.com/watch?v=3XBOWmsFx3A" TargetMode="External"/><Relationship Id="rId27" Type="http://schemas.openxmlformats.org/officeDocument/2006/relationships/hyperlink" Target="https://www.youtube.com/watch?v=Xt9FdEv4U_A" TargetMode="External"/><Relationship Id="rId30" Type="http://schemas.openxmlformats.org/officeDocument/2006/relationships/hyperlink" Target="https://longmoreinstitute.sfsu.edu/patient-no-more/virtual-tour" TargetMode="External"/><Relationship Id="rId35" Type="http://schemas.openxmlformats.org/officeDocument/2006/relationships/image" Target="media/image5.jpg"/><Relationship Id="rId43" Type="http://schemas.openxmlformats.org/officeDocument/2006/relationships/hyperlink" Target="http://mn.gov/mnddc/parallels2/pdf/90s/97/97-V504-CCC.pdf" TargetMode="External"/><Relationship Id="rId48" Type="http://schemas.openxmlformats.org/officeDocument/2006/relationships/hyperlink" Target="http://dredf.org/504-sit-in-20th-anniversary/historical-accounts-of-504-sit-in/short-history-of-the-504-sit-in/" TargetMode="External"/><Relationship Id="rId56" Type="http://schemas.openxmlformats.org/officeDocument/2006/relationships/hyperlink" Target="http://bancroft.berkeley.edu/collections/drilm/collection/alphabetical.html" TargetMode="External"/><Relationship Id="rId8" Type="http://schemas.openxmlformats.org/officeDocument/2006/relationships/hyperlink" Target="https://longmoreinstitute.sfsu.edu/patient-no-more/virtual-tour" TargetMode="External"/><Relationship Id="rId51" Type="http://schemas.openxmlformats.org/officeDocument/2006/relationships/hyperlink" Target="http://dredf.org/504-sit-in-20th-anniversary/historical-accounts-of-504-sit-in/a-moving-wave/"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youtube.com/watch?v=GQBVGKa-PoA" TargetMode="External"/><Relationship Id="rId25" Type="http://schemas.openxmlformats.org/officeDocument/2006/relationships/hyperlink" Target="https://www.youtube.com/watch?v=WCX9NvQl_eY" TargetMode="External"/><Relationship Id="rId33" Type="http://schemas.openxmlformats.org/officeDocument/2006/relationships/image" Target="media/image3.png"/><Relationship Id="rId38" Type="http://schemas.openxmlformats.org/officeDocument/2006/relationships/hyperlink" Target="https://sites7.sfsu.edu/longmoreinstitute/patient-no-more/mural-0" TargetMode="External"/><Relationship Id="rId46" Type="http://schemas.openxmlformats.org/officeDocument/2006/relationships/hyperlink" Target="http://dredf.org/504-sit-in-20th-anniversary/historical-accounts-of-504-sit-in/a-laypersons-guide-to-section-504/" TargetMode="External"/><Relationship Id="rId59" Type="http://schemas.openxmlformats.org/officeDocument/2006/relationships/hyperlink" Target="http://www.amazon.com/Disability-History-United-ReVisioning-American/dp/0807022047" TargetMode="External"/><Relationship Id="rId20" Type="http://schemas.openxmlformats.org/officeDocument/2006/relationships/hyperlink" Target="https://www.youtube.com/watch?v=RztQtieDxcE" TargetMode="External"/><Relationship Id="rId41" Type="http://schemas.openxmlformats.org/officeDocument/2006/relationships/hyperlink" Target="http://autonomous-press.myshopify.com/products/fading-scars" TargetMode="External"/><Relationship Id="rId54" Type="http://schemas.openxmlformats.org/officeDocument/2006/relationships/hyperlink" Target="http://www.amazon.com/The-Activists-Handbook-Updated-Edition/dp/0520229282"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7THtXFm_954" TargetMode="External"/><Relationship Id="rId23" Type="http://schemas.openxmlformats.org/officeDocument/2006/relationships/hyperlink" Target="https://www.youtube.com/watch?v=XzXcB5DKbfA" TargetMode="External"/><Relationship Id="rId28" Type="http://schemas.openxmlformats.org/officeDocument/2006/relationships/hyperlink" Target="https://www.youtube.com/watch?v=Xt9FdEv4U_A" TargetMode="External"/><Relationship Id="rId36" Type="http://schemas.openxmlformats.org/officeDocument/2006/relationships/hyperlink" Target="https://longmoreinstitute.sfsu.edu/sites/default/files/slides/PhotoMural%20small1_0.jpg" TargetMode="External"/><Relationship Id="rId49" Type="http://schemas.openxmlformats.org/officeDocument/2006/relationships/hyperlink" Target="http://dredf.org/504-sit-in-20th-anniversary/historical-accounts-of-504-sit-in/short-history-of-the-504-sit-in/" TargetMode="External"/><Relationship Id="rId57" Type="http://schemas.openxmlformats.org/officeDocument/2006/relationships/hyperlink" Target="https://everybody.si.edu/" TargetMode="External"/><Relationship Id="rId10" Type="http://schemas.openxmlformats.org/officeDocument/2006/relationships/hyperlink" Target="mailto:pklinst@sfsu.edu" TargetMode="External"/><Relationship Id="rId31" Type="http://schemas.openxmlformats.org/officeDocument/2006/relationships/hyperlink" Target="https://longmoreinstitute.sfsu.edu/patient-no-more/virtual-tour" TargetMode="External"/><Relationship Id="rId44" Type="http://schemas.openxmlformats.org/officeDocument/2006/relationships/hyperlink" Target="https://vimeo.com/channels/504sitin" TargetMode="External"/><Relationship Id="rId52" Type="http://schemas.openxmlformats.org/officeDocument/2006/relationships/hyperlink" Target="http://dredf.org/504-sit-in-20th-anniversary/historical-accounts-of-504-sit-in/remembrance-of-things-past/"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longmoreinstitute.sfsu.edu/patient-no-more/learn-more-about-504-prote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30</Pages>
  <Words>7143</Words>
  <Characters>40719</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Nathan Burns</cp:lastModifiedBy>
  <cp:revision>2</cp:revision>
  <dcterms:created xsi:type="dcterms:W3CDTF">2022-04-11T21:34:00Z</dcterms:created>
  <dcterms:modified xsi:type="dcterms:W3CDTF">2022-04-11T21:41:00Z</dcterms:modified>
</cp:coreProperties>
</file>